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189"/>
        <w:gridCol w:w="1646"/>
        <w:gridCol w:w="1568"/>
        <w:gridCol w:w="1548"/>
        <w:gridCol w:w="1548"/>
        <w:gridCol w:w="1548"/>
        <w:gridCol w:w="1548"/>
      </w:tblGrid>
      <w:tr w:rsidR="00A46A84" w:rsidRPr="00A46A84" w:rsidTr="005978A6">
        <w:trPr>
          <w:trHeight w:val="283"/>
        </w:trPr>
        <w:tc>
          <w:tcPr>
            <w:tcW w:w="15089" w:type="dxa"/>
            <w:gridSpan w:val="8"/>
            <w:vAlign w:val="center"/>
          </w:tcPr>
          <w:p w:rsidR="005978A6" w:rsidRPr="00A46A84" w:rsidRDefault="00BC0193" w:rsidP="0059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Wykaz pomocy dydaktycznych</w:t>
            </w:r>
          </w:p>
        </w:tc>
      </w:tr>
      <w:tr w:rsidR="006C12F0" w:rsidRPr="00A46A84" w:rsidTr="005978A6">
        <w:trPr>
          <w:trHeight w:val="283"/>
        </w:trPr>
        <w:tc>
          <w:tcPr>
            <w:tcW w:w="15089" w:type="dxa"/>
            <w:gridSpan w:val="8"/>
            <w:vAlign w:val="center"/>
          </w:tcPr>
          <w:p w:rsidR="006C12F0" w:rsidRDefault="006C12F0" w:rsidP="0059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I</w:t>
            </w:r>
          </w:p>
        </w:tc>
      </w:tr>
      <w:tr w:rsidR="00A46A84" w:rsidRPr="00A46A84" w:rsidTr="006C12F0">
        <w:trPr>
          <w:trHeight w:val="810"/>
        </w:trPr>
        <w:tc>
          <w:tcPr>
            <w:tcW w:w="494" w:type="dxa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89" w:type="dxa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46A84" w:rsidRPr="00A46A84" w:rsidTr="00757FEA">
        <w:trPr>
          <w:trHeight w:val="480"/>
        </w:trPr>
        <w:tc>
          <w:tcPr>
            <w:tcW w:w="494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9" w:type="dxa"/>
            <w:vAlign w:val="center"/>
          </w:tcPr>
          <w:p w:rsidR="006E5BAB" w:rsidRPr="00A46A84" w:rsidRDefault="002D62E3" w:rsidP="006E5BAB">
            <w:pPr>
              <w:pStyle w:val="Nagwek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Monitor interaktywny</w:t>
            </w:r>
            <w:r w:rsidR="00C25863" w:rsidRPr="00A46A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65”</w:t>
            </w:r>
            <w:r w:rsidR="00074619" w:rsidRPr="00A46A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Statyw mob</w:t>
            </w:r>
            <w:r w:rsidR="006E5BAB" w:rsidRPr="00A46A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ilny do monitora interaktywnego- </w:t>
            </w:r>
            <w:proofErr w:type="spellStart"/>
            <w:r w:rsidR="006E5BAB" w:rsidRPr="00A46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Myboard</w:t>
            </w:r>
            <w:proofErr w:type="spellEnd"/>
            <w:r w:rsidR="006E5BAB" w:rsidRPr="00A46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Monitor Interaktywny Grey Te </w:t>
            </w:r>
            <w:proofErr w:type="spellStart"/>
            <w:r w:rsidR="006E5BAB" w:rsidRPr="00A46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Mp</w:t>
            </w:r>
            <w:proofErr w:type="spellEnd"/>
            <w:r w:rsidR="006E5BAB" w:rsidRPr="00A46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65" Z Androidem</w:t>
            </w:r>
          </w:p>
          <w:p w:rsidR="000034DD" w:rsidRDefault="006E5BAB" w:rsidP="006E5BAB">
            <w:pPr>
              <w:pStyle w:val="Nagwek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46A84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Android w </w:t>
            </w:r>
            <w:r w:rsidRPr="00A46A8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wersji 8! 4K UHD 3840x2160 i odświeżanie 60Hz! SMART FRAME – inteligenta ramka monitora! powierzchnia ze szkła hartowanego 4mm z matową powłoką antyrefleksyjną; nauka programowania dzięki zintegrowanej aplikacji </w:t>
            </w:r>
            <w:proofErr w:type="spellStart"/>
            <w:r w:rsidRPr="00A46A8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PixBlocks</w:t>
            </w:r>
            <w:proofErr w:type="spellEnd"/>
            <w:r w:rsidRPr="00A46A8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! system audio 2x20W; aż 32 punkty dotyku! interaktywne oprogramowanie </w:t>
            </w:r>
            <w:proofErr w:type="spellStart"/>
            <w:r w:rsidRPr="00A46A8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eMarker</w:t>
            </w:r>
            <w:proofErr w:type="spellEnd"/>
            <w:r w:rsidRPr="00A46A8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! SKRÓCONA SPECYFIKACJA MONITORA Panel / model </w:t>
            </w:r>
            <w:proofErr w:type="spellStart"/>
            <w:r w:rsidRPr="00A46A8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myBoard</w:t>
            </w:r>
            <w:proofErr w:type="spellEnd"/>
            <w:r w:rsidRPr="00A46A8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Grey 65" Kontrast 4000:1 System Android 8 Jasność 350cd/m2 Proporcje obrazu 16:9 Głębia koloru 10 bit, 1,07 mld kolorów Rozdzielczość 4K Ultra HD 3840x2160 @60Hz Żywotność panelu 50 000 h Czas reakcji 8ms Głośniki 2x20W Certyfikaty produktu CE, ROHS, ISO 9001, ISO 14001 Gwarancja standardowa 2 lata. 4K ULTRA HD 60HZ</w:t>
            </w:r>
          </w:p>
          <w:p w:rsidR="006C12F0" w:rsidRPr="006C12F0" w:rsidRDefault="006C12F0" w:rsidP="006C12F0"/>
        </w:tc>
        <w:tc>
          <w:tcPr>
            <w:tcW w:w="1646" w:type="dxa"/>
            <w:vAlign w:val="center"/>
          </w:tcPr>
          <w:p w:rsidR="005978A6" w:rsidRPr="00A46A84" w:rsidRDefault="00B866AE" w:rsidP="00A46A84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2 szt</w:t>
            </w:r>
            <w:r w:rsid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480"/>
        </w:trPr>
        <w:tc>
          <w:tcPr>
            <w:tcW w:w="494" w:type="dxa"/>
            <w:vAlign w:val="center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89" w:type="dxa"/>
            <w:vAlign w:val="center"/>
          </w:tcPr>
          <w:p w:rsidR="00C25863" w:rsidRPr="00A46A84" w:rsidRDefault="00C44DE0" w:rsidP="002F3B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Laptop</w:t>
            </w:r>
            <w:r w:rsidR="0001266E"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</w:t>
            </w: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i7 , 16G RAM, 250 lub 1x120 GB i 1x250 GB, </w:t>
            </w:r>
            <w:r w:rsidR="00074619"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1646" w:type="dxa"/>
            <w:vAlign w:val="center"/>
          </w:tcPr>
          <w:p w:rsidR="00C25863" w:rsidRPr="00A46A84" w:rsidRDefault="007A0071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</w:t>
            </w:r>
            <w:r w:rsidR="00074619" w:rsidRPr="00A46A84">
              <w:rPr>
                <w:rFonts w:ascii="Times New Roman" w:hAnsi="Times New Roman" w:cs="Times New Roman"/>
              </w:rPr>
              <w:t xml:space="preserve"> </w:t>
            </w:r>
            <w:r w:rsidR="00C25863" w:rsidRPr="00A46A8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8" w:type="dxa"/>
            <w:vAlign w:val="center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BA01B5" w:rsidRPr="00A46A84" w:rsidTr="00757FEA">
        <w:trPr>
          <w:trHeight w:val="480"/>
        </w:trPr>
        <w:tc>
          <w:tcPr>
            <w:tcW w:w="494" w:type="dxa"/>
            <w:vAlign w:val="center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:rsidR="00BA01B5" w:rsidRPr="00A46A84" w:rsidRDefault="00BA01B5" w:rsidP="002F3B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BA01B5" w:rsidRPr="00A46A84" w:rsidRDefault="00BA01B5" w:rsidP="00FF1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6C12F0" w:rsidRPr="00A46A84" w:rsidTr="00DF52D8">
        <w:trPr>
          <w:trHeight w:val="480"/>
        </w:trPr>
        <w:tc>
          <w:tcPr>
            <w:tcW w:w="15089" w:type="dxa"/>
            <w:gridSpan w:val="8"/>
            <w:vAlign w:val="center"/>
          </w:tcPr>
          <w:p w:rsidR="006C12F0" w:rsidRPr="00A46A84" w:rsidRDefault="006C12F0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46A84" w:rsidRPr="00A46A84" w:rsidTr="00757FEA">
        <w:trPr>
          <w:trHeight w:val="495"/>
        </w:trPr>
        <w:tc>
          <w:tcPr>
            <w:tcW w:w="494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9" w:type="dxa"/>
            <w:vAlign w:val="center"/>
          </w:tcPr>
          <w:p w:rsidR="005978A6" w:rsidRPr="00A46A84" w:rsidRDefault="004D7AC4" w:rsidP="009D5789">
            <w:pPr>
              <w:rPr>
                <w:rFonts w:ascii="Times New Roman" w:hAnsi="Times New Roman" w:cs="Times New Roman"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Multimedialny Atlas dla szkół podstawowych-</w:t>
            </w:r>
            <w:r w:rsidRPr="00A46A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6A84">
              <w:rPr>
                <w:rFonts w:ascii="Times New Roman" w:hAnsi="Times New Roman" w:cs="Times New Roman"/>
                <w:bCs/>
              </w:rPr>
              <w:t>licencja bezterminowa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540"/>
        </w:trPr>
        <w:tc>
          <w:tcPr>
            <w:tcW w:w="494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9" w:type="dxa"/>
            <w:vAlign w:val="center"/>
          </w:tcPr>
          <w:p w:rsidR="005978A6" w:rsidRPr="00A46A84" w:rsidRDefault="00AC38F5" w:rsidP="009D5789">
            <w:pPr>
              <w:rPr>
                <w:rFonts w:ascii="Times New Roman" w:hAnsi="Times New Roman" w:cs="Times New Roman"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Lornetka Delta </w:t>
            </w:r>
            <w:proofErr w:type="spellStart"/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Opical</w:t>
            </w:r>
            <w:proofErr w:type="spellEnd"/>
            <w:r w:rsidR="0054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Voyager</w:t>
            </w:r>
            <w:proofErr w:type="spellEnd"/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4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6A84">
              <w:rPr>
                <w:rFonts w:ascii="Times New Roman" w:hAnsi="Times New Roman" w:cs="Times New Roman"/>
                <w:bCs/>
              </w:rPr>
              <w:t>wym. 16,5x19,5x 6,2, śr.</w:t>
            </w:r>
            <w:r w:rsidR="00545143">
              <w:rPr>
                <w:rFonts w:ascii="Times New Roman" w:hAnsi="Times New Roman" w:cs="Times New Roman"/>
                <w:bCs/>
              </w:rPr>
              <w:t xml:space="preserve"> </w:t>
            </w:r>
            <w:r w:rsidRPr="00A46A84">
              <w:rPr>
                <w:rFonts w:ascii="Times New Roman" w:hAnsi="Times New Roman" w:cs="Times New Roman"/>
                <w:bCs/>
              </w:rPr>
              <w:t>obiektywu 50mm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540"/>
        </w:trPr>
        <w:tc>
          <w:tcPr>
            <w:tcW w:w="494" w:type="dxa"/>
            <w:vAlign w:val="center"/>
          </w:tcPr>
          <w:p w:rsidR="00C329AB" w:rsidRPr="00A46A84" w:rsidRDefault="00751F1F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9" w:type="dxa"/>
            <w:vAlign w:val="center"/>
          </w:tcPr>
          <w:p w:rsidR="00C329AB" w:rsidRPr="00A46A84" w:rsidRDefault="00C329AB" w:rsidP="009D5789">
            <w:pPr>
              <w:rPr>
                <w:rFonts w:ascii="Times New Roman" w:hAnsi="Times New Roman" w:cs="Times New Roman"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Multimedialny układ słoneczny</w:t>
            </w:r>
            <w:r w:rsidR="00AC38F5"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C38F5" w:rsidRPr="00A46A84">
              <w:rPr>
                <w:rFonts w:ascii="Times New Roman" w:hAnsi="Times New Roman" w:cs="Times New Roman"/>
                <w:bCs/>
              </w:rPr>
              <w:t xml:space="preserve">  model:</w:t>
            </w:r>
            <w:r w:rsidR="00545143">
              <w:rPr>
                <w:rFonts w:ascii="Times New Roman" w:hAnsi="Times New Roman" w:cs="Times New Roman"/>
                <w:bCs/>
              </w:rPr>
              <w:t xml:space="preserve"> </w:t>
            </w:r>
            <w:r w:rsidR="00AC38F5" w:rsidRPr="00A46A84">
              <w:rPr>
                <w:rFonts w:ascii="Times New Roman" w:hAnsi="Times New Roman" w:cs="Times New Roman"/>
                <w:bCs/>
              </w:rPr>
              <w:t>słońce, księżyc i 8 planet,</w:t>
            </w:r>
            <w:r w:rsidR="00545143">
              <w:rPr>
                <w:rFonts w:ascii="Times New Roman" w:hAnsi="Times New Roman" w:cs="Times New Roman"/>
                <w:bCs/>
              </w:rPr>
              <w:t xml:space="preserve"> </w:t>
            </w:r>
            <w:r w:rsidR="00AC38F5" w:rsidRPr="00A46A84">
              <w:rPr>
                <w:rFonts w:ascii="Times New Roman" w:hAnsi="Times New Roman" w:cs="Times New Roman"/>
                <w:bCs/>
              </w:rPr>
              <w:t>wym. 34,5x26x17</w:t>
            </w:r>
          </w:p>
        </w:tc>
        <w:tc>
          <w:tcPr>
            <w:tcW w:w="1646" w:type="dxa"/>
            <w:vAlign w:val="center"/>
          </w:tcPr>
          <w:p w:rsidR="00C329AB" w:rsidRPr="00A46A84" w:rsidRDefault="00DC1E1F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</w:t>
            </w:r>
            <w:r w:rsidR="0001266E" w:rsidRPr="00A46A84">
              <w:rPr>
                <w:rFonts w:ascii="Times New Roman" w:hAnsi="Times New Roman" w:cs="Times New Roman"/>
              </w:rPr>
              <w:t>.</w:t>
            </w:r>
            <w:r w:rsidRPr="00A46A84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8" w:type="dxa"/>
            <w:vAlign w:val="center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450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8A6" w:rsidRPr="00A4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DC1E1F" w:rsidP="009D5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sz w:val="24"/>
                <w:szCs w:val="24"/>
              </w:rPr>
              <w:t>Wskaźnik laserowy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480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78A6" w:rsidRPr="00A4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630603" w:rsidP="009D5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Globus plastyczny</w:t>
            </w:r>
            <w:r w:rsidRPr="00A46A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6A84">
              <w:rPr>
                <w:rFonts w:ascii="Times New Roman" w:hAnsi="Times New Roman" w:cs="Times New Roman"/>
              </w:rPr>
              <w:t xml:space="preserve"> montowany na plastikowej podstawie i </w:t>
            </w:r>
            <w:proofErr w:type="spellStart"/>
            <w:r w:rsidRPr="00A46A84">
              <w:rPr>
                <w:rFonts w:ascii="Times New Roman" w:hAnsi="Times New Roman" w:cs="Times New Roman"/>
              </w:rPr>
              <w:t>meridianie</w:t>
            </w:r>
            <w:proofErr w:type="spellEnd"/>
            <w:r w:rsidRPr="00A46A84">
              <w:rPr>
                <w:rFonts w:ascii="Times New Roman" w:hAnsi="Times New Roman" w:cs="Times New Roman"/>
              </w:rPr>
              <w:t>,  mapa w języku polskim</w:t>
            </w:r>
            <w:r w:rsidR="00B866AE" w:rsidRPr="00A46A84">
              <w:rPr>
                <w:rFonts w:ascii="Times New Roman" w:hAnsi="Times New Roman" w:cs="Times New Roman"/>
              </w:rPr>
              <w:t>, śr. 30 cm, wysokość 38 cm, zasilanie 230 V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75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8A6" w:rsidRPr="00A4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751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Tellurium </w:t>
            </w:r>
            <w:r w:rsidR="00D67E21"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napędem ręcznym- </w:t>
            </w:r>
            <w:r w:rsidR="00D67E21" w:rsidRPr="00A4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7E21" w:rsidRPr="00A46A84">
              <w:rPr>
                <w:rFonts w:ascii="Times New Roman" w:hAnsi="Times New Roman" w:cs="Times New Roman"/>
                <w:bCs/>
              </w:rPr>
              <w:t>Średnice modeli Słońca i Ziemi5,5i 9,5 cm, wym. 43</w:t>
            </w:r>
            <w:r w:rsidR="00AC38F5" w:rsidRPr="00A46A84">
              <w:rPr>
                <w:rFonts w:ascii="Times New Roman" w:hAnsi="Times New Roman" w:cs="Times New Roman"/>
                <w:bCs/>
              </w:rPr>
              <w:t>x20x27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304ADF" w:rsidP="0047324F">
            <w:pPr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  <w:b/>
                <w:sz w:val="24"/>
                <w:szCs w:val="24"/>
              </w:rPr>
              <w:t>Klasowy zestaw kompasów-</w:t>
            </w:r>
            <w:r w:rsidRPr="00A46A84">
              <w:rPr>
                <w:rFonts w:ascii="Times New Roman" w:hAnsi="Times New Roman" w:cs="Times New Roman"/>
              </w:rPr>
              <w:t xml:space="preserve"> 10 szt., tworzywo sztuczne, śr.4cm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</w:t>
            </w:r>
            <w:r w:rsidR="00304ADF" w:rsidRPr="00A46A84">
              <w:rPr>
                <w:rFonts w:ascii="Times New Roman" w:hAnsi="Times New Roman" w:cs="Times New Roman"/>
              </w:rPr>
              <w:t>0</w:t>
            </w:r>
            <w:r w:rsidRPr="00A46A84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304ADF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89" w:type="dxa"/>
            <w:vAlign w:val="center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Stacja pogody- </w:t>
            </w:r>
            <w:r w:rsidRPr="00A46A84">
              <w:rPr>
                <w:rFonts w:ascii="Times New Roman" w:hAnsi="Times New Roman" w:cs="Times New Roman"/>
              </w:rPr>
              <w:t>wiatromierz,  termometr , zasobnik do odmierz</w:t>
            </w:r>
            <w:r w:rsidR="00545143">
              <w:rPr>
                <w:rFonts w:ascii="Times New Roman" w:hAnsi="Times New Roman" w:cs="Times New Roman"/>
              </w:rPr>
              <w:t>ania ilości opadów deszczu lub ś</w:t>
            </w:r>
            <w:r w:rsidRPr="00A46A84">
              <w:rPr>
                <w:rFonts w:ascii="Times New Roman" w:hAnsi="Times New Roman" w:cs="Times New Roman"/>
              </w:rPr>
              <w:t>niegu, wym. 8x8x8, dł</w:t>
            </w:r>
            <w:r w:rsidR="000A037A" w:rsidRPr="00A46A84">
              <w:rPr>
                <w:rFonts w:ascii="Times New Roman" w:hAnsi="Times New Roman" w:cs="Times New Roman"/>
              </w:rPr>
              <w:t>.</w:t>
            </w:r>
            <w:r w:rsidRPr="00A46A84">
              <w:rPr>
                <w:rFonts w:ascii="Times New Roman" w:hAnsi="Times New Roman" w:cs="Times New Roman"/>
              </w:rPr>
              <w:t xml:space="preserve"> tyczki 33 cm</w:t>
            </w:r>
          </w:p>
        </w:tc>
        <w:tc>
          <w:tcPr>
            <w:tcW w:w="1646" w:type="dxa"/>
            <w:vAlign w:val="center"/>
          </w:tcPr>
          <w:p w:rsidR="00304ADF" w:rsidRPr="00A46A84" w:rsidRDefault="00304ADF" w:rsidP="00294700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</w:t>
            </w:r>
            <w:r w:rsidR="005451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vAlign w:val="center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189" w:type="dxa"/>
            <w:vAlign w:val="center"/>
          </w:tcPr>
          <w:p w:rsidR="005978A6" w:rsidRPr="00A46A84" w:rsidRDefault="00751F1F" w:rsidP="00D67E21">
            <w:pPr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Skały i minerały -        </w:t>
            </w:r>
            <w:r w:rsidRPr="00A4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D67E21" w:rsidRPr="00A4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Zestaw </w:t>
            </w:r>
            <w:r w:rsidR="00D67E21" w:rsidRPr="00A46A84">
              <w:rPr>
                <w:rFonts w:ascii="Times New Roman" w:hAnsi="Times New Roman" w:cs="Times New Roman"/>
                <w:bCs/>
                <w:sz w:val="20"/>
                <w:szCs w:val="20"/>
              </w:rPr>
              <w:t>56 różnych skał i minerałów. W drewnianym pudełku</w:t>
            </w:r>
            <w:r w:rsidRPr="00A46A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67E21" w:rsidRPr="00A46A84">
              <w:rPr>
                <w:rFonts w:ascii="Times New Roman" w:hAnsi="Times New Roman" w:cs="Times New Roman"/>
                <w:bCs/>
                <w:sz w:val="20"/>
                <w:szCs w:val="20"/>
              </w:rPr>
              <w:t>, minimalna śr. próbki:3cm</w:t>
            </w:r>
          </w:p>
        </w:tc>
        <w:tc>
          <w:tcPr>
            <w:tcW w:w="1646" w:type="dxa"/>
            <w:vAlign w:val="center"/>
          </w:tcPr>
          <w:p w:rsidR="005978A6" w:rsidRPr="00A46A84" w:rsidRDefault="00751F1F" w:rsidP="00294700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</w:t>
            </w:r>
            <w:r w:rsidR="00294700">
              <w:rPr>
                <w:rFonts w:ascii="Times New Roman" w:hAnsi="Times New Roman" w:cs="Times New Roman"/>
              </w:rPr>
              <w:t xml:space="preserve"> </w:t>
            </w:r>
            <w:r w:rsidR="005978A6" w:rsidRPr="00A46A8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D67E21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89" w:type="dxa"/>
            <w:vAlign w:val="center"/>
          </w:tcPr>
          <w:p w:rsidR="00D67E21" w:rsidRPr="00A46A84" w:rsidRDefault="00D67E21" w:rsidP="00D6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Próbki gleb- </w:t>
            </w:r>
            <w:r w:rsidRPr="00A46A84">
              <w:rPr>
                <w:rFonts w:ascii="Times New Roman" w:hAnsi="Times New Roman" w:cs="Times New Roman"/>
                <w:bCs/>
              </w:rPr>
              <w:t>zestaw próbek o różnej teksturze i konsystencji, 5 szt.</w:t>
            </w:r>
          </w:p>
        </w:tc>
        <w:tc>
          <w:tcPr>
            <w:tcW w:w="1646" w:type="dxa"/>
            <w:vAlign w:val="center"/>
          </w:tcPr>
          <w:p w:rsidR="00D67E21" w:rsidRPr="00A46A84" w:rsidRDefault="00D67E21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AC38F5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89" w:type="dxa"/>
            <w:vAlign w:val="center"/>
          </w:tcPr>
          <w:p w:rsidR="00AC38F5" w:rsidRPr="00A46A84" w:rsidRDefault="00AC38F5" w:rsidP="00D67E21">
            <w:pPr>
              <w:rPr>
                <w:rFonts w:ascii="Times New Roman" w:hAnsi="Times New Roman" w:cs="Times New Roman"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Kolekcja minerałów- </w:t>
            </w:r>
            <w:r w:rsidRPr="00A46A84">
              <w:rPr>
                <w:rFonts w:ascii="Times New Roman" w:hAnsi="Times New Roman" w:cs="Times New Roman"/>
                <w:bCs/>
              </w:rPr>
              <w:t>zestaw 12 minerałów, wymiar 20x13 cm</w:t>
            </w:r>
          </w:p>
        </w:tc>
        <w:tc>
          <w:tcPr>
            <w:tcW w:w="1646" w:type="dxa"/>
            <w:vAlign w:val="center"/>
          </w:tcPr>
          <w:p w:rsidR="00AC38F5" w:rsidRPr="00A46A84" w:rsidRDefault="00AC38F5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</w:t>
            </w:r>
            <w:r w:rsidR="005451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vAlign w:val="center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674AB9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89" w:type="dxa"/>
            <w:vAlign w:val="center"/>
          </w:tcPr>
          <w:p w:rsidR="00674AB9" w:rsidRPr="00A46A84" w:rsidRDefault="00674AB9" w:rsidP="00D6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Mikroskop Delta 300 z kamerą.</w:t>
            </w:r>
          </w:p>
        </w:tc>
        <w:tc>
          <w:tcPr>
            <w:tcW w:w="1646" w:type="dxa"/>
            <w:vAlign w:val="center"/>
          </w:tcPr>
          <w:p w:rsidR="00674AB9" w:rsidRPr="00A46A84" w:rsidRDefault="00674AB9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</w:t>
            </w:r>
            <w:r w:rsidR="005451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vAlign w:val="center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674AB9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89" w:type="dxa"/>
            <w:vAlign w:val="center"/>
          </w:tcPr>
          <w:p w:rsidR="00674AB9" w:rsidRPr="00A46A84" w:rsidRDefault="00674AB9" w:rsidP="00674AB9">
            <w:pPr>
              <w:rPr>
                <w:rFonts w:ascii="Times New Roman" w:hAnsi="Times New Roman" w:cs="Times New Roman"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Zestaw preparatów mikroskopowych- </w:t>
            </w:r>
            <w:r w:rsidRPr="00A46A84">
              <w:rPr>
                <w:rFonts w:ascii="Times New Roman" w:hAnsi="Times New Roman" w:cs="Times New Roman"/>
                <w:bCs/>
              </w:rPr>
              <w:t>b</w:t>
            </w:r>
            <w:r w:rsidR="00545143">
              <w:rPr>
                <w:rFonts w:ascii="Times New Roman" w:hAnsi="Times New Roman" w:cs="Times New Roman"/>
                <w:bCs/>
              </w:rPr>
              <w:t>ezkręgowce, skrzydła owadów, roś</w:t>
            </w:r>
            <w:r w:rsidRPr="00A46A84">
              <w:rPr>
                <w:rFonts w:ascii="Times New Roman" w:hAnsi="Times New Roman" w:cs="Times New Roman"/>
                <w:bCs/>
              </w:rPr>
              <w:t>liny jadalne, tkanki ssaków, grzyby, co żyje w kropli wody,</w:t>
            </w:r>
            <w:r w:rsidR="00545143">
              <w:rPr>
                <w:rFonts w:ascii="Times New Roman" w:hAnsi="Times New Roman" w:cs="Times New Roman"/>
                <w:bCs/>
              </w:rPr>
              <w:t xml:space="preserve"> </w:t>
            </w:r>
            <w:r w:rsidRPr="00A46A84">
              <w:rPr>
                <w:rFonts w:ascii="Times New Roman" w:hAnsi="Times New Roman" w:cs="Times New Roman"/>
                <w:bCs/>
              </w:rPr>
              <w:t>tkanki człowieka, tkanki człowieka zmienione chorobowo, preparaty zoologiczne, przyroda, pudełka na szkiełka mikroskopowe.</w:t>
            </w:r>
          </w:p>
        </w:tc>
        <w:tc>
          <w:tcPr>
            <w:tcW w:w="1646" w:type="dxa"/>
            <w:vAlign w:val="center"/>
          </w:tcPr>
          <w:p w:rsidR="00674AB9" w:rsidRPr="00A46A84" w:rsidRDefault="00674AB9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4AB9" w:rsidRPr="00A46A84" w:rsidRDefault="00674AB9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020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545143" w:rsidP="00381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Korpus człowieka z ruchomymi czę</w:t>
            </w:r>
            <w:r w:rsidR="00E5483A" w:rsidRPr="00A46A84">
              <w:rPr>
                <w:rFonts w:ascii="Times New Roman" w:hAnsi="Times New Roman" w:cs="Times New Roman"/>
                <w:b/>
                <w:sz w:val="24"/>
                <w:szCs w:val="24"/>
              </w:rPr>
              <w:t>ściami</w:t>
            </w:r>
            <w:r w:rsidR="00751F1F" w:rsidRPr="00A46A84">
              <w:rPr>
                <w:rFonts w:ascii="Times New Roman" w:hAnsi="Times New Roman" w:cs="Times New Roman"/>
                <w:b/>
              </w:rPr>
              <w:t xml:space="preserve">- </w:t>
            </w:r>
            <w:r w:rsidR="00674AB9" w:rsidRPr="00A46A84">
              <w:rPr>
                <w:rFonts w:ascii="Times New Roman" w:hAnsi="Times New Roman" w:cs="Times New Roman"/>
              </w:rPr>
              <w:t>model anatomiczny- wym. 40x32x85</w:t>
            </w:r>
          </w:p>
          <w:p w:rsidR="005207CD" w:rsidRPr="00A46A84" w:rsidRDefault="005207CD" w:rsidP="005207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:rsidR="005978A6" w:rsidRPr="00A46A84" w:rsidRDefault="00751F1F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</w:t>
            </w:r>
            <w:r w:rsidR="00C329AB" w:rsidRPr="00A46A84">
              <w:rPr>
                <w:rFonts w:ascii="Times New Roman" w:hAnsi="Times New Roman" w:cs="Times New Roman"/>
              </w:rPr>
              <w:t xml:space="preserve"> </w:t>
            </w:r>
            <w:r w:rsidR="005978A6" w:rsidRPr="00A46A8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674AB9" w:rsidP="00674A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Szkielet człowieka 170 cm</w:t>
            </w:r>
            <w:r w:rsidRPr="00A46A84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46A84">
              <w:rPr>
                <w:rFonts w:ascii="Times New Roman" w:hAnsi="Times New Roman" w:cs="Times New Roman"/>
                <w:bCs/>
              </w:rPr>
              <w:t>w naturalnym rozmiarze, wys.170 cm, wys. Całkowita 180 cm</w:t>
            </w:r>
          </w:p>
        </w:tc>
        <w:tc>
          <w:tcPr>
            <w:tcW w:w="1646" w:type="dxa"/>
            <w:vAlign w:val="center"/>
          </w:tcPr>
          <w:p w:rsidR="005978A6" w:rsidRPr="00A46A84" w:rsidRDefault="00090E0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</w:t>
            </w:r>
            <w:r w:rsidR="005978A6" w:rsidRPr="00A46A84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C329AB" w:rsidRPr="00A46A84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89" w:type="dxa"/>
            <w:vAlign w:val="center"/>
          </w:tcPr>
          <w:p w:rsidR="00C329AB" w:rsidRPr="00A46A84" w:rsidRDefault="00F84674" w:rsidP="0047324F">
            <w:pPr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  <w:b/>
                <w:sz w:val="24"/>
                <w:szCs w:val="24"/>
              </w:rPr>
              <w:t>Model mózgu</w:t>
            </w:r>
            <w:r w:rsidRPr="00A46A84">
              <w:rPr>
                <w:rFonts w:ascii="Times New Roman" w:hAnsi="Times New Roman" w:cs="Times New Roman"/>
              </w:rPr>
              <w:t>- 8 częściowy, rozmiar rzeczywisty, wym.17x14x13 cm</w:t>
            </w:r>
          </w:p>
        </w:tc>
        <w:tc>
          <w:tcPr>
            <w:tcW w:w="1646" w:type="dxa"/>
            <w:vAlign w:val="center"/>
          </w:tcPr>
          <w:p w:rsidR="00C329AB" w:rsidRPr="00A46A84" w:rsidRDefault="00F84674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F84674" w:rsidP="00290864">
            <w:pPr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  <w:b/>
              </w:rPr>
              <w:t>Model układu trawiennego</w:t>
            </w:r>
            <w:r w:rsidR="005978A6" w:rsidRPr="00A46A84">
              <w:rPr>
                <w:rFonts w:ascii="Times New Roman" w:hAnsi="Times New Roman" w:cs="Times New Roman"/>
              </w:rPr>
              <w:t xml:space="preserve"> – 6 części </w:t>
            </w:r>
            <w:r w:rsidRPr="00A46A8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Wymiary: 90x30x13 cm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 xml:space="preserve"> 1szt. 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9540E9" w:rsidP="007A00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</w:rPr>
              <w:t xml:space="preserve">Model układu krążenia człowieka- </w:t>
            </w:r>
            <w:r w:rsidRPr="00A46A84">
              <w:rPr>
                <w:rFonts w:ascii="Times New Roman" w:hAnsi="Times New Roman" w:cs="Times New Roman"/>
                <w:bCs/>
              </w:rPr>
              <w:t>wym. 80x30x6 cm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7A0071" w:rsidP="00FE493A">
            <w:pPr>
              <w:rPr>
                <w:rFonts w:ascii="Times New Roman" w:hAnsi="Times New Roman" w:cs="Times New Roman"/>
                <w:b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</w:rPr>
              <w:t xml:space="preserve">Model serca- </w:t>
            </w:r>
            <w:r w:rsidRPr="00A46A84">
              <w:rPr>
                <w:rFonts w:ascii="Times New Roman" w:hAnsi="Times New Roman" w:cs="Times New Roman"/>
                <w:bCs/>
              </w:rPr>
              <w:t>rozmiar rzeczywisty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402"/>
        </w:trPr>
        <w:tc>
          <w:tcPr>
            <w:tcW w:w="494" w:type="dxa"/>
            <w:vAlign w:val="center"/>
          </w:tcPr>
          <w:p w:rsidR="005978A6" w:rsidRPr="00A46A84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9540E9" w:rsidP="00FE493A">
            <w:pPr>
              <w:rPr>
                <w:rFonts w:ascii="Times New Roman" w:hAnsi="Times New Roman" w:cs="Times New Roman"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</w:rPr>
              <w:t>Model miednicy z kręgosłupem-</w:t>
            </w:r>
            <w:r w:rsidRPr="00A46A84">
              <w:rPr>
                <w:rFonts w:ascii="Times New Roman" w:hAnsi="Times New Roman" w:cs="Times New Roman"/>
                <w:bCs/>
              </w:rPr>
              <w:t xml:space="preserve"> wys.74 cm                  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9540E9" w:rsidP="00FE493A">
            <w:pPr>
              <w:rPr>
                <w:rFonts w:ascii="Times New Roman" w:hAnsi="Times New Roman" w:cs="Times New Roman"/>
                <w:b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</w:rPr>
              <w:t xml:space="preserve">Pantofelek- model- </w:t>
            </w:r>
            <w:r w:rsidRPr="00A46A84">
              <w:rPr>
                <w:rFonts w:ascii="Times New Roman" w:hAnsi="Times New Roman" w:cs="Times New Roman"/>
                <w:bCs/>
              </w:rPr>
              <w:t>wym. 37x13x6,5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9540E9" w:rsidP="007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sz w:val="24"/>
                <w:szCs w:val="24"/>
              </w:rPr>
              <w:t>Królestwo zwierząt- kolekcja 20 okazów</w:t>
            </w:r>
            <w:r w:rsidR="005978A6" w:rsidRPr="00A46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954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A84">
              <w:rPr>
                <w:rFonts w:ascii="Times New Roman" w:hAnsi="Times New Roman" w:cs="Times New Roman"/>
                <w:b/>
                <w:sz w:val="24"/>
                <w:szCs w:val="24"/>
              </w:rPr>
              <w:t>Mitoza i mejoza komórek zwierzęcych</w:t>
            </w:r>
            <w:r w:rsidRPr="00A46A84">
              <w:rPr>
                <w:rFonts w:ascii="Times New Roman" w:hAnsi="Times New Roman" w:cs="Times New Roman"/>
              </w:rPr>
              <w:t>- model, wym. 60x40x6cm.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BA01B5" w:rsidRPr="00A46A84" w:rsidTr="00757FEA">
        <w:trPr>
          <w:trHeight w:val="330"/>
        </w:trPr>
        <w:tc>
          <w:tcPr>
            <w:tcW w:w="494" w:type="dxa"/>
            <w:vAlign w:val="center"/>
          </w:tcPr>
          <w:p w:rsidR="00BA01B5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vAlign w:val="center"/>
          </w:tcPr>
          <w:p w:rsidR="00BA01B5" w:rsidRPr="00A46A84" w:rsidRDefault="00BA0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646" w:type="dxa"/>
            <w:vAlign w:val="center"/>
          </w:tcPr>
          <w:p w:rsidR="00BA01B5" w:rsidRPr="00A46A84" w:rsidRDefault="00BA01B5" w:rsidP="00FF1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7C21C0" w:rsidRPr="00A46A84" w:rsidTr="00E16EEF">
        <w:trPr>
          <w:trHeight w:val="330"/>
        </w:trPr>
        <w:tc>
          <w:tcPr>
            <w:tcW w:w="15089" w:type="dxa"/>
            <w:gridSpan w:val="8"/>
            <w:vAlign w:val="center"/>
          </w:tcPr>
          <w:p w:rsidR="007C21C0" w:rsidRPr="00A46A84" w:rsidRDefault="007C21C0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189" w:type="dxa"/>
            <w:vAlign w:val="center"/>
          </w:tcPr>
          <w:p w:rsidR="005978A6" w:rsidRPr="00A46A84" w:rsidRDefault="00B55A12" w:rsidP="0074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 szkła laboratoryjnego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B55A12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189" w:type="dxa"/>
            <w:vAlign w:val="center"/>
          </w:tcPr>
          <w:p w:rsidR="00B55A12" w:rsidRPr="00A46A84" w:rsidRDefault="00B55A12" w:rsidP="007458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A4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Modele atomów- </w:t>
            </w:r>
            <w:r w:rsidRPr="00A46A84">
              <w:rPr>
                <w:rFonts w:ascii="Times New Roman" w:hAnsi="Times New Roman" w:cs="Times New Roman"/>
                <w:bCs/>
              </w:rPr>
              <w:t>zestaw do chemii organicznej i nieorganicznych, 404 el., śr. śr. atomów 17 i 23 mm</w:t>
            </w:r>
          </w:p>
        </w:tc>
        <w:tc>
          <w:tcPr>
            <w:tcW w:w="1646" w:type="dxa"/>
            <w:vAlign w:val="center"/>
          </w:tcPr>
          <w:p w:rsidR="00B55A12" w:rsidRPr="00A46A84" w:rsidRDefault="00A46A84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120684" w:rsidRPr="00A46A84" w:rsidRDefault="0007465E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189" w:type="dxa"/>
            <w:vAlign w:val="center"/>
          </w:tcPr>
          <w:p w:rsidR="00120684" w:rsidRPr="00A46A84" w:rsidRDefault="00120684" w:rsidP="007458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b/>
                <w:sz w:val="24"/>
                <w:szCs w:val="24"/>
              </w:rPr>
              <w:t>Zestaw szkolny "Wprowadzenie do chemii"-</w:t>
            </w:r>
            <w:r w:rsidRPr="00A46A84">
              <w:rPr>
                <w:rFonts w:ascii="Times New Roman" w:eastAsia="Times New Roman" w:hAnsi="Times New Roman" w:cs="Times New Roman"/>
                <w:b/>
                <w:bCs/>
              </w:rPr>
              <w:t xml:space="preserve">Zawartość: </w:t>
            </w:r>
            <w:r w:rsidRPr="00A46A84">
              <w:rPr>
                <w:rFonts w:ascii="Times New Roman" w:eastAsia="Times New Roman" w:hAnsi="Times New Roman" w:cs="Times New Roman"/>
              </w:rPr>
              <w:t xml:space="preserve">Statyw, 1 wygięta rurka szklana z korkiem, 1 trójnóg, 1 sito druciane z płytą ceramiczną, 2 balony, 1 zakraplacz, 1 kula z pierścieniem, 1 uchwyt na świece, 5 świec, 1 lupa, 1 magnes sztabkowy, 1 pierścień z prętem statywu, 30 kostek, 1 lejek, 1 </w:t>
            </w:r>
            <w:proofErr w:type="spellStart"/>
            <w:r w:rsidRPr="00A46A84">
              <w:rPr>
                <w:rFonts w:ascii="Times New Roman" w:eastAsia="Times New Roman" w:hAnsi="Times New Roman" w:cs="Times New Roman"/>
              </w:rPr>
              <w:t>zaparzacz</w:t>
            </w:r>
            <w:proofErr w:type="spellEnd"/>
            <w:r w:rsidRPr="00A46A84">
              <w:rPr>
                <w:rFonts w:ascii="Times New Roman" w:eastAsia="Times New Roman" w:hAnsi="Times New Roman" w:cs="Times New Roman"/>
              </w:rPr>
              <w:t xml:space="preserve"> do herbaty, zacisk Mohra do węża, 1 butelka z tworzywa sztucznego, 1 termometr, 2 probówki, 1 zlewka (250 ml), 1 kolba </w:t>
            </w:r>
            <w:proofErr w:type="spellStart"/>
            <w:r w:rsidRPr="00A46A84">
              <w:rPr>
                <w:rFonts w:ascii="Times New Roman" w:eastAsia="Times New Roman" w:hAnsi="Times New Roman" w:cs="Times New Roman"/>
              </w:rPr>
              <w:t>Erlenmeyera</w:t>
            </w:r>
            <w:proofErr w:type="spellEnd"/>
            <w:r w:rsidRPr="00A46A84">
              <w:rPr>
                <w:rFonts w:ascii="Times New Roman" w:eastAsia="Times New Roman" w:hAnsi="Times New Roman" w:cs="Times New Roman"/>
              </w:rPr>
              <w:t xml:space="preserve"> (100 ml), 5 probówek (180 x 20 mm) z korkami, 2 szkiełka zegarkowe, 20 okrągłych filtrów, zestaw dostarczany w walizce z tworzywa sz</w:t>
            </w:r>
            <w:r w:rsidRPr="00A46A84">
              <w:rPr>
                <w:rFonts w:ascii="Times New Roman" w:hAnsi="Times New Roman" w:cs="Times New Roman"/>
              </w:rPr>
              <w:t>tucznego z opisem doświadczeń.</w:t>
            </w:r>
            <w:r w:rsidRPr="00A46A84">
              <w:rPr>
                <w:rFonts w:ascii="Times New Roman" w:eastAsia="Times New Roman" w:hAnsi="Times New Roman" w:cs="Times New Roman"/>
              </w:rPr>
              <w:br/>
              <w:t>W zestawie znajdują się również następujące materiały eksploat</w:t>
            </w:r>
            <w:r w:rsidRPr="00A46A84">
              <w:rPr>
                <w:rFonts w:ascii="Times New Roman" w:hAnsi="Times New Roman" w:cs="Times New Roman"/>
              </w:rPr>
              <w:t>acyjne i substancje chemiczne:</w:t>
            </w:r>
            <w:r w:rsidRPr="00A46A84">
              <w:rPr>
                <w:rFonts w:ascii="Times New Roman" w:hAnsi="Times New Roman" w:cs="Times New Roman"/>
                <w:b/>
              </w:rPr>
              <w:br/>
            </w:r>
            <w:r w:rsidRPr="00A46A84">
              <w:rPr>
                <w:rFonts w:ascii="Times New Roman" w:eastAsia="Times New Roman" w:hAnsi="Times New Roman" w:cs="Times New Roman"/>
              </w:rPr>
              <w:t xml:space="preserve">Spirytus, siarka w proszku, żelazo w proszku, chlorek </w:t>
            </w:r>
            <w:r w:rsidRPr="00A46A84">
              <w:rPr>
                <w:rFonts w:ascii="Times New Roman" w:eastAsia="Times New Roman" w:hAnsi="Times New Roman" w:cs="Times New Roman"/>
              </w:rPr>
              <w:lastRenderedPageBreak/>
              <w:t>sodu, węglan sodu, siarczan miedzi, siarczan wapnia, wióry, barwnik</w:t>
            </w:r>
            <w:r w:rsidRPr="00A46A84">
              <w:rPr>
                <w:rFonts w:ascii="Times New Roman" w:hAnsi="Times New Roman" w:cs="Times New Roman"/>
                <w:b/>
              </w:rPr>
              <w:t xml:space="preserve"> , w</w:t>
            </w:r>
            <w:r w:rsidRPr="00A46A84">
              <w:rPr>
                <w:rFonts w:ascii="Times New Roman" w:eastAsia="Times New Roman" w:hAnsi="Times New Roman" w:cs="Times New Roman"/>
                <w:bCs/>
              </w:rPr>
              <w:t>ymiary:</w:t>
            </w:r>
            <w:r w:rsidRPr="00A46A84">
              <w:rPr>
                <w:rFonts w:ascii="Times New Roman" w:eastAsia="Times New Roman" w:hAnsi="Times New Roman" w:cs="Times New Roman"/>
              </w:rPr>
              <w:t xml:space="preserve">430 x 250 x 270 mm (szer. x </w:t>
            </w:r>
            <w:proofErr w:type="spellStart"/>
            <w:r w:rsidRPr="00A46A84">
              <w:rPr>
                <w:rFonts w:ascii="Times New Roman" w:eastAsia="Times New Roman" w:hAnsi="Times New Roman" w:cs="Times New Roman"/>
              </w:rPr>
              <w:t>głeb</w:t>
            </w:r>
            <w:proofErr w:type="spellEnd"/>
            <w:r w:rsidRPr="00A46A84">
              <w:rPr>
                <w:rFonts w:ascii="Times New Roman" w:eastAsia="Times New Roman" w:hAnsi="Times New Roman" w:cs="Times New Roman"/>
              </w:rPr>
              <w:t>. x wys.)</w:t>
            </w:r>
          </w:p>
        </w:tc>
        <w:tc>
          <w:tcPr>
            <w:tcW w:w="1646" w:type="dxa"/>
            <w:vAlign w:val="center"/>
          </w:tcPr>
          <w:p w:rsidR="00120684" w:rsidRPr="00A46A84" w:rsidRDefault="00C77985" w:rsidP="00C77985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  <w:tc>
          <w:tcPr>
            <w:tcW w:w="1568" w:type="dxa"/>
            <w:vAlign w:val="center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C77985">
        <w:trPr>
          <w:trHeight w:val="815"/>
        </w:trPr>
        <w:tc>
          <w:tcPr>
            <w:tcW w:w="494" w:type="dxa"/>
            <w:vAlign w:val="center"/>
          </w:tcPr>
          <w:p w:rsidR="005978A6" w:rsidRPr="00A46A84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472562" w:rsidP="00EF34D8">
            <w:pPr>
              <w:pStyle w:val="paragraph"/>
              <w:shd w:val="clear" w:color="auto" w:fill="FFFFFF"/>
              <w:spacing w:before="0" w:after="0"/>
              <w:textAlignment w:val="baseline"/>
              <w:rPr>
                <w:bCs/>
                <w:sz w:val="18"/>
                <w:szCs w:val="18"/>
              </w:rPr>
            </w:pPr>
            <w:r w:rsidRPr="00A46A84">
              <w:rPr>
                <w:rStyle w:val="highlight"/>
                <w:b/>
              </w:rPr>
              <w:t xml:space="preserve">Kolorowe ciecze- </w:t>
            </w:r>
            <w:r w:rsidRPr="00A46A84">
              <w:rPr>
                <w:rStyle w:val="highlight"/>
              </w:rPr>
              <w:t xml:space="preserve"> </w:t>
            </w:r>
            <w:r w:rsidRPr="00A46A84">
              <w:rPr>
                <w:rStyle w:val="highlight"/>
                <w:sz w:val="22"/>
                <w:szCs w:val="22"/>
              </w:rPr>
              <w:t>zawartość 3 fiolki z pudrem, 4 probówki, dozownik, 4 me</w:t>
            </w:r>
            <w:r w:rsidR="00A46A84">
              <w:rPr>
                <w:rStyle w:val="highlight"/>
                <w:sz w:val="22"/>
                <w:szCs w:val="22"/>
              </w:rPr>
              <w:t>nzurki. Łyżeczka, karta kolorów+ proszek do kolorowych cieczy.</w:t>
            </w:r>
          </w:p>
        </w:tc>
        <w:tc>
          <w:tcPr>
            <w:tcW w:w="1646" w:type="dxa"/>
            <w:vAlign w:val="center"/>
          </w:tcPr>
          <w:p w:rsidR="005978A6" w:rsidRPr="00A46A84" w:rsidRDefault="00C77985" w:rsidP="00C77985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C77985">
        <w:trPr>
          <w:trHeight w:val="964"/>
        </w:trPr>
        <w:tc>
          <w:tcPr>
            <w:tcW w:w="494" w:type="dxa"/>
            <w:vMerge w:val="restart"/>
            <w:vAlign w:val="center"/>
          </w:tcPr>
          <w:p w:rsidR="00C77985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07465E" w:rsidRDefault="0007465E" w:rsidP="00674ED4">
            <w:pPr>
              <w:rPr>
                <w:rFonts w:ascii="Times New Roman" w:hAnsi="Times New Roman" w:cs="Times New Roman"/>
              </w:rPr>
            </w:pPr>
          </w:p>
          <w:p w:rsidR="0007465E" w:rsidRDefault="0007465E" w:rsidP="00674ED4">
            <w:pPr>
              <w:rPr>
                <w:rFonts w:ascii="Times New Roman" w:hAnsi="Times New Roman" w:cs="Times New Roman"/>
              </w:rPr>
            </w:pPr>
          </w:p>
          <w:p w:rsidR="0007465E" w:rsidRPr="00A46A84" w:rsidRDefault="0007465E" w:rsidP="006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189" w:type="dxa"/>
            <w:vAlign w:val="center"/>
          </w:tcPr>
          <w:p w:rsidR="00C77985" w:rsidRPr="00A46A84" w:rsidRDefault="00C77985" w:rsidP="00A46A84">
            <w:pPr>
              <w:pStyle w:val="paragraph"/>
              <w:shd w:val="clear" w:color="auto" w:fill="FFFFFF"/>
              <w:spacing w:before="0" w:beforeAutospacing="0" w:after="240" w:afterAutospacing="0"/>
              <w:textAlignment w:val="baseline"/>
              <w:rPr>
                <w:rStyle w:val="highlight"/>
                <w:sz w:val="22"/>
                <w:szCs w:val="22"/>
              </w:rPr>
            </w:pPr>
            <w:r w:rsidRPr="00A46A84">
              <w:rPr>
                <w:rStyle w:val="highlight"/>
                <w:b/>
              </w:rPr>
              <w:t>Multimedialna pracownia przedmiotowa – chemia</w:t>
            </w:r>
            <w:r w:rsidRPr="00A46A84">
              <w:rPr>
                <w:rStyle w:val="highlight"/>
              </w:rPr>
              <w:t xml:space="preserve"> –</w:t>
            </w:r>
            <w:r w:rsidRPr="00A46A84">
              <w:rPr>
                <w:rStyle w:val="highlight"/>
                <w:sz w:val="22"/>
                <w:szCs w:val="22"/>
              </w:rPr>
              <w:t>licencja bezterminowa dla nauczyciela.</w:t>
            </w:r>
          </w:p>
        </w:tc>
        <w:tc>
          <w:tcPr>
            <w:tcW w:w="1646" w:type="dxa"/>
            <w:vAlign w:val="center"/>
          </w:tcPr>
          <w:p w:rsidR="00C77985" w:rsidRPr="00A46A84" w:rsidRDefault="00C77985" w:rsidP="00C77985">
            <w:pPr>
              <w:rPr>
                <w:rFonts w:ascii="Times New Roman" w:hAnsi="Times New Roman" w:cs="Times New Roman"/>
              </w:rPr>
            </w:pPr>
          </w:p>
          <w:p w:rsidR="00C77985" w:rsidRPr="00A46A84" w:rsidRDefault="00C77985" w:rsidP="00C77985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  <w:p w:rsidR="00C77985" w:rsidRPr="00A46A84" w:rsidRDefault="00C77985" w:rsidP="00C77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C77985">
        <w:trPr>
          <w:trHeight w:val="1134"/>
        </w:trPr>
        <w:tc>
          <w:tcPr>
            <w:tcW w:w="494" w:type="dxa"/>
            <w:vMerge/>
            <w:vAlign w:val="center"/>
          </w:tcPr>
          <w:p w:rsidR="00C77985" w:rsidRPr="00A46A84" w:rsidRDefault="00C77985" w:rsidP="00674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vAlign w:val="center"/>
          </w:tcPr>
          <w:p w:rsidR="00C77985" w:rsidRPr="00A46A84" w:rsidRDefault="00C77985" w:rsidP="00C7798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highlight"/>
                <w:b/>
              </w:rPr>
            </w:pPr>
            <w:r w:rsidRPr="00A46A84">
              <w:rPr>
                <w:rStyle w:val="highlight"/>
                <w:b/>
              </w:rPr>
              <w:t xml:space="preserve">Interaktywne Plansze Przyrodnicze- Chemia, </w:t>
            </w:r>
            <w:r w:rsidRPr="0007465E">
              <w:rPr>
                <w:rStyle w:val="highlight"/>
              </w:rPr>
              <w:t>kl</w:t>
            </w:r>
            <w:r w:rsidRPr="00A46A84">
              <w:rPr>
                <w:rStyle w:val="highlight"/>
                <w:b/>
              </w:rPr>
              <w:t>.7-8 plus drukowane plansze ścienne</w:t>
            </w:r>
            <w:r w:rsidRPr="00A46A84">
              <w:rPr>
                <w:rStyle w:val="highlight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C77985" w:rsidRPr="00A46A84" w:rsidRDefault="00C77985" w:rsidP="00C77985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68" w:type="dxa"/>
            <w:vAlign w:val="center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77985" w:rsidRPr="00A46A84" w:rsidRDefault="00C7798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2388"/>
        </w:trPr>
        <w:tc>
          <w:tcPr>
            <w:tcW w:w="494" w:type="dxa"/>
            <w:vAlign w:val="center"/>
          </w:tcPr>
          <w:p w:rsidR="005978A6" w:rsidRPr="00A46A84" w:rsidRDefault="0007465E" w:rsidP="00D7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E427FB" w:rsidP="00EA32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A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Komplet do elektromagnetyzmu - elektromagnetyzm -zestaw umożliwiający  wykonanie </w:t>
            </w:r>
            <w:r w:rsidRPr="00A46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następujących doświadczeń: </w:t>
            </w:r>
            <w:r w:rsidRPr="00A46A84">
              <w:rPr>
                <w:rFonts w:ascii="Times New Roman" w:eastAsia="Times New Roman" w:hAnsi="Times New Roman" w:cs="Times New Roman"/>
              </w:rPr>
              <w:t xml:space="preserve">obserwacja pola magnetycznego magnesów trwałych; wzajemne oddziaływanie magnesów; metale w polu magnetycznym; obserwacja pola magnetycznego wokół przewodników, w których płynie prąd stały; wyznaczanie kierunku i zwrotu siły elektrodynamicznej działającej na przewodnik z prądem w polu magnetycznym - siły </w:t>
            </w:r>
            <w:proofErr w:type="spellStart"/>
            <w:r w:rsidRPr="00A46A84">
              <w:rPr>
                <w:rFonts w:ascii="Times New Roman" w:eastAsia="Times New Roman" w:hAnsi="Times New Roman" w:cs="Times New Roman"/>
              </w:rPr>
              <w:t>elektromagnatyczne</w:t>
            </w:r>
            <w:proofErr w:type="spellEnd"/>
            <w:r w:rsidRPr="00A46A84">
              <w:rPr>
                <w:rFonts w:ascii="Times New Roman" w:eastAsia="Times New Roman" w:hAnsi="Times New Roman" w:cs="Times New Roman"/>
              </w:rPr>
              <w:t xml:space="preserve"> ;</w:t>
            </w:r>
            <w:r w:rsidRPr="00A46A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46A84">
              <w:rPr>
                <w:rFonts w:ascii="Times New Roman" w:eastAsia="Times New Roman" w:hAnsi="Times New Roman" w:cs="Times New Roman"/>
              </w:rPr>
              <w:t>wyznaczanie kierunku i zwrotu sił elektrodynamicznych działających na dwa przewodniki z prądem;</w:t>
            </w:r>
            <w:r w:rsidRPr="00A46A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46A84">
              <w:rPr>
                <w:rFonts w:ascii="Times New Roman" w:eastAsia="Times New Roman" w:hAnsi="Times New Roman" w:cs="Times New Roman"/>
              </w:rPr>
              <w:t>zachowanie się cewki z prądem w polu magnetycznym; wzbudzanie prądu w obwodach z cewką za pomocą pola magnetycznego</w:t>
            </w:r>
            <w:r w:rsidRPr="00A46A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46A84">
              <w:rPr>
                <w:rFonts w:ascii="Times New Roman" w:eastAsia="Times New Roman" w:hAnsi="Times New Roman" w:cs="Times New Roman"/>
              </w:rPr>
              <w:t>silnika elektrycznego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komp.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57FEA">
        <w:trPr>
          <w:trHeight w:val="330"/>
        </w:trPr>
        <w:tc>
          <w:tcPr>
            <w:tcW w:w="494" w:type="dxa"/>
            <w:vAlign w:val="center"/>
          </w:tcPr>
          <w:p w:rsidR="005978A6" w:rsidRPr="00A46A84" w:rsidRDefault="0007465E" w:rsidP="007F7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9" w:type="dxa"/>
            <w:vAlign w:val="center"/>
          </w:tcPr>
          <w:p w:rsidR="005978A6" w:rsidRPr="00A46A84" w:rsidRDefault="00E427FB" w:rsidP="00EA329E">
            <w:pPr>
              <w:pStyle w:val="NormalnyWeb"/>
              <w:rPr>
                <w:b/>
                <w:bCs/>
                <w:kern w:val="36"/>
              </w:rPr>
            </w:pPr>
            <w:r w:rsidRPr="00A46A84">
              <w:rPr>
                <w:b/>
                <w:bCs/>
                <w:kern w:val="36"/>
              </w:rPr>
              <w:t xml:space="preserve">Komplet do doświadczeń z elektrostatyki-   </w:t>
            </w:r>
            <w:r w:rsidRPr="00A46A84">
              <w:rPr>
                <w:sz w:val="22"/>
                <w:szCs w:val="22"/>
              </w:rPr>
              <w:t>w  skład wyrobu wchodzą: elektroskop, elektrofor, pręt szklany, pręt metalowy, pręt ebonitowy, wahadło elektryczne, statyw izolacyjny, podstawa obrotowa do lasek (prętów), butelka lejdejska, rozbrajacz, folia aluminiowa, neonówka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komp.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E427FB" w:rsidRPr="00A46A84" w:rsidTr="00757FEA">
        <w:trPr>
          <w:trHeight w:val="330"/>
        </w:trPr>
        <w:tc>
          <w:tcPr>
            <w:tcW w:w="494" w:type="dxa"/>
            <w:vAlign w:val="center"/>
          </w:tcPr>
          <w:p w:rsidR="00E427FB" w:rsidRPr="00A46A84" w:rsidRDefault="0007465E" w:rsidP="007F7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189" w:type="dxa"/>
            <w:vAlign w:val="center"/>
          </w:tcPr>
          <w:p w:rsidR="00E427FB" w:rsidRPr="00A46A84" w:rsidRDefault="00E427FB" w:rsidP="00E427FB">
            <w:pPr>
              <w:pStyle w:val="NormalnyWeb"/>
              <w:rPr>
                <w:sz w:val="22"/>
                <w:szCs w:val="22"/>
              </w:rPr>
            </w:pPr>
            <w:r w:rsidRPr="00A46A84">
              <w:rPr>
                <w:b/>
                <w:bCs/>
                <w:kern w:val="36"/>
              </w:rPr>
              <w:t xml:space="preserve">Zestaw do ćwiczeń z optyki geometrycznej - ława optyczna- </w:t>
            </w:r>
            <w:r w:rsidRPr="00A46A84">
              <w:rPr>
                <w:bCs/>
                <w:kern w:val="36"/>
              </w:rPr>
              <w:t>s</w:t>
            </w:r>
            <w:r w:rsidR="00813DDB" w:rsidRPr="00A46A84">
              <w:t>kład zestawu: -</w:t>
            </w:r>
            <w:r w:rsidRPr="00A46A84">
              <w:rPr>
                <w:sz w:val="22"/>
                <w:szCs w:val="22"/>
              </w:rPr>
              <w:t>cztery soczewki w oprawie o długości ogniskowej + 5cm, + 10cm, + 15c</w:t>
            </w:r>
            <w:r w:rsidR="00EA329E" w:rsidRPr="00A46A84">
              <w:rPr>
                <w:sz w:val="22"/>
                <w:szCs w:val="22"/>
              </w:rPr>
              <w:t>m, -15cm</w:t>
            </w:r>
            <w:r w:rsidR="00813DDB" w:rsidRPr="00A46A84">
              <w:rPr>
                <w:sz w:val="22"/>
                <w:szCs w:val="22"/>
              </w:rPr>
              <w:t xml:space="preserve"> zwierciadło wklęs</w:t>
            </w:r>
            <w:r w:rsidR="00EA329E" w:rsidRPr="00A46A84">
              <w:rPr>
                <w:sz w:val="22"/>
                <w:szCs w:val="22"/>
              </w:rPr>
              <w:t xml:space="preserve">łe pryzmat, zwierciadło szklane, matówka, szkło przeźroczyste, komplet przesłon (6 sztuk), </w:t>
            </w:r>
            <w:r w:rsidRPr="00A46A84">
              <w:rPr>
                <w:sz w:val="22"/>
                <w:szCs w:val="22"/>
              </w:rPr>
              <w:t>naczynko w kszt</w:t>
            </w:r>
            <w:r w:rsidR="00EA329E" w:rsidRPr="00A46A84">
              <w:rPr>
                <w:sz w:val="22"/>
                <w:szCs w:val="22"/>
              </w:rPr>
              <w:t>ałcie prostokąta, pierścień zaciskowy (2 szt.), gniazdo oświetlacza, gniazdo blokujące (5 sztuk),</w:t>
            </w:r>
            <w:r w:rsidRPr="00A46A84">
              <w:rPr>
                <w:sz w:val="22"/>
                <w:szCs w:val="22"/>
              </w:rPr>
              <w:t xml:space="preserve"> uchwyt wi</w:t>
            </w:r>
            <w:r w:rsidR="00EA329E" w:rsidRPr="00A46A84">
              <w:rPr>
                <w:sz w:val="22"/>
                <w:szCs w:val="22"/>
              </w:rPr>
              <w:t xml:space="preserve">dełkowy (2 sztuki), oprawa, kulka Ø 10 mm na pręcie, kulka Ø 25 mm na pręcie, stolik, podpora belki, oświetlacz, </w:t>
            </w:r>
            <w:r w:rsidRPr="00A46A84">
              <w:rPr>
                <w:sz w:val="22"/>
                <w:szCs w:val="22"/>
              </w:rPr>
              <w:t>belka ławy optycznej.</w:t>
            </w:r>
            <w:r w:rsidR="00EA329E" w:rsidRPr="00A46A84">
              <w:rPr>
                <w:sz w:val="22"/>
                <w:szCs w:val="22"/>
              </w:rPr>
              <w:t xml:space="preserve"> </w:t>
            </w:r>
            <w:r w:rsidRPr="00A46A84">
              <w:rPr>
                <w:sz w:val="22"/>
                <w:szCs w:val="22"/>
              </w:rPr>
              <w:t>Wymiary - 100 x 150 x 1160 mm</w:t>
            </w:r>
          </w:p>
        </w:tc>
        <w:tc>
          <w:tcPr>
            <w:tcW w:w="1646" w:type="dxa"/>
            <w:vAlign w:val="center"/>
          </w:tcPr>
          <w:p w:rsidR="00E427FB" w:rsidRPr="00A46A84" w:rsidRDefault="00813DDB" w:rsidP="00FF1CB3">
            <w:pPr>
              <w:jc w:val="center"/>
              <w:rPr>
                <w:rFonts w:ascii="Times New Roman" w:hAnsi="Times New Roman" w:cs="Times New Roman"/>
              </w:rPr>
            </w:pPr>
            <w:r w:rsidRPr="00A46A84">
              <w:rPr>
                <w:rFonts w:ascii="Times New Roman" w:hAnsi="Times New Roman" w:cs="Times New Roman"/>
              </w:rPr>
              <w:t>1 komp.</w:t>
            </w:r>
          </w:p>
        </w:tc>
        <w:tc>
          <w:tcPr>
            <w:tcW w:w="1568" w:type="dxa"/>
            <w:vAlign w:val="center"/>
          </w:tcPr>
          <w:p w:rsidR="00E427FB" w:rsidRPr="00A46A84" w:rsidRDefault="00E427F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E427FB" w:rsidRPr="00A46A84" w:rsidRDefault="00E427F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E427FB" w:rsidRPr="00A46A84" w:rsidRDefault="00E427F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E427FB" w:rsidRPr="00A46A84" w:rsidRDefault="00E427F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E427FB" w:rsidRPr="00A46A84" w:rsidRDefault="00E427FB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07465E" w:rsidRPr="00A46A84" w:rsidTr="00757FEA">
        <w:trPr>
          <w:trHeight w:val="330"/>
        </w:trPr>
        <w:tc>
          <w:tcPr>
            <w:tcW w:w="494" w:type="dxa"/>
            <w:vAlign w:val="center"/>
          </w:tcPr>
          <w:p w:rsidR="0007465E" w:rsidRPr="00A46A84" w:rsidRDefault="0007465E" w:rsidP="007F7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vAlign w:val="center"/>
          </w:tcPr>
          <w:p w:rsidR="0007465E" w:rsidRPr="00A46A84" w:rsidRDefault="0007465E" w:rsidP="00E427FB">
            <w:pPr>
              <w:pStyle w:val="NormalnyWeb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Razem</w:t>
            </w:r>
          </w:p>
        </w:tc>
        <w:tc>
          <w:tcPr>
            <w:tcW w:w="1646" w:type="dxa"/>
            <w:vAlign w:val="center"/>
          </w:tcPr>
          <w:p w:rsidR="0007465E" w:rsidRPr="00A46A84" w:rsidRDefault="0007465E" w:rsidP="00FF1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</w:tr>
    </w:tbl>
    <w:p w:rsidR="00D317CB" w:rsidRPr="00A46A84" w:rsidRDefault="00D317CB">
      <w:pPr>
        <w:rPr>
          <w:rFonts w:ascii="Times New Roman" w:hAnsi="Times New Roman" w:cs="Times New Roman"/>
        </w:rPr>
      </w:pPr>
    </w:p>
    <w:sectPr w:rsidR="00D317CB" w:rsidRPr="00A46A84" w:rsidSect="005978A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E0" w:rsidRDefault="00A549E0" w:rsidP="009A4DB2">
      <w:pPr>
        <w:spacing w:after="0" w:line="240" w:lineRule="auto"/>
      </w:pPr>
      <w:r>
        <w:separator/>
      </w:r>
    </w:p>
  </w:endnote>
  <w:endnote w:type="continuationSeparator" w:id="0">
    <w:p w:rsidR="00A549E0" w:rsidRDefault="00A549E0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720"/>
      <w:docPartObj>
        <w:docPartGallery w:val="Page Numbers (Bottom of Page)"/>
        <w:docPartUnique/>
      </w:docPartObj>
    </w:sdtPr>
    <w:sdtEndPr/>
    <w:sdtContent>
      <w:p w:rsidR="00A44C9E" w:rsidRDefault="004B21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1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4C9E" w:rsidRDefault="00A44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E0" w:rsidRDefault="00A549E0" w:rsidP="009A4DB2">
      <w:pPr>
        <w:spacing w:after="0" w:line="240" w:lineRule="auto"/>
      </w:pPr>
      <w:r>
        <w:separator/>
      </w:r>
    </w:p>
  </w:footnote>
  <w:footnote w:type="continuationSeparator" w:id="0">
    <w:p w:rsidR="00A549E0" w:rsidRDefault="00A549E0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A6" w:rsidRDefault="005978A6">
    <w:pPr>
      <w:pStyle w:val="Nagwek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4F"/>
    <w:rsid w:val="000034DD"/>
    <w:rsid w:val="00010F59"/>
    <w:rsid w:val="0001266E"/>
    <w:rsid w:val="00020D31"/>
    <w:rsid w:val="00034C83"/>
    <w:rsid w:val="00044C02"/>
    <w:rsid w:val="00067CEB"/>
    <w:rsid w:val="00074619"/>
    <w:rsid w:val="0007465E"/>
    <w:rsid w:val="00080060"/>
    <w:rsid w:val="00090E06"/>
    <w:rsid w:val="00091E69"/>
    <w:rsid w:val="00091E80"/>
    <w:rsid w:val="000931F9"/>
    <w:rsid w:val="0009409A"/>
    <w:rsid w:val="00097589"/>
    <w:rsid w:val="000A037A"/>
    <w:rsid w:val="000C0962"/>
    <w:rsid w:val="00120684"/>
    <w:rsid w:val="00165B62"/>
    <w:rsid w:val="00175187"/>
    <w:rsid w:val="001975E7"/>
    <w:rsid w:val="001A1570"/>
    <w:rsid w:val="001B1F52"/>
    <w:rsid w:val="001B6987"/>
    <w:rsid w:val="001E2B4B"/>
    <w:rsid w:val="001E3D89"/>
    <w:rsid w:val="001E5086"/>
    <w:rsid w:val="00204035"/>
    <w:rsid w:val="0020537B"/>
    <w:rsid w:val="00212BD4"/>
    <w:rsid w:val="002353E5"/>
    <w:rsid w:val="00237449"/>
    <w:rsid w:val="00264ACD"/>
    <w:rsid w:val="002719C6"/>
    <w:rsid w:val="00290864"/>
    <w:rsid w:val="00294700"/>
    <w:rsid w:val="00294953"/>
    <w:rsid w:val="00294B3B"/>
    <w:rsid w:val="00297222"/>
    <w:rsid w:val="002C202F"/>
    <w:rsid w:val="002D55F4"/>
    <w:rsid w:val="002D62E3"/>
    <w:rsid w:val="002E2ED8"/>
    <w:rsid w:val="002F37BC"/>
    <w:rsid w:val="002F3BAF"/>
    <w:rsid w:val="002F40B5"/>
    <w:rsid w:val="00304ADF"/>
    <w:rsid w:val="00316D0A"/>
    <w:rsid w:val="00330A93"/>
    <w:rsid w:val="003752AE"/>
    <w:rsid w:val="00381409"/>
    <w:rsid w:val="003A5173"/>
    <w:rsid w:val="003F0457"/>
    <w:rsid w:val="003F5DFB"/>
    <w:rsid w:val="004134D3"/>
    <w:rsid w:val="00413812"/>
    <w:rsid w:val="004146E3"/>
    <w:rsid w:val="00431DEF"/>
    <w:rsid w:val="00433722"/>
    <w:rsid w:val="00472562"/>
    <w:rsid w:val="0047324F"/>
    <w:rsid w:val="00482929"/>
    <w:rsid w:val="00492B84"/>
    <w:rsid w:val="004A178F"/>
    <w:rsid w:val="004B216A"/>
    <w:rsid w:val="004D7AC4"/>
    <w:rsid w:val="00507CA8"/>
    <w:rsid w:val="00520616"/>
    <w:rsid w:val="005207CD"/>
    <w:rsid w:val="00531509"/>
    <w:rsid w:val="0053528C"/>
    <w:rsid w:val="00540C62"/>
    <w:rsid w:val="00543D23"/>
    <w:rsid w:val="00545143"/>
    <w:rsid w:val="00583D63"/>
    <w:rsid w:val="00595903"/>
    <w:rsid w:val="005978A6"/>
    <w:rsid w:val="005A0EBD"/>
    <w:rsid w:val="005C72A3"/>
    <w:rsid w:val="005E4774"/>
    <w:rsid w:val="005E6C2B"/>
    <w:rsid w:val="005F0E98"/>
    <w:rsid w:val="005F0ED3"/>
    <w:rsid w:val="006006FC"/>
    <w:rsid w:val="00604DAD"/>
    <w:rsid w:val="00612DA1"/>
    <w:rsid w:val="0061551D"/>
    <w:rsid w:val="006172BB"/>
    <w:rsid w:val="00617D53"/>
    <w:rsid w:val="006257C5"/>
    <w:rsid w:val="00630603"/>
    <w:rsid w:val="006472DB"/>
    <w:rsid w:val="00653027"/>
    <w:rsid w:val="00674823"/>
    <w:rsid w:val="00674AB9"/>
    <w:rsid w:val="00674ED4"/>
    <w:rsid w:val="0068684F"/>
    <w:rsid w:val="00694C99"/>
    <w:rsid w:val="006B2A58"/>
    <w:rsid w:val="006C12F0"/>
    <w:rsid w:val="006E5BAB"/>
    <w:rsid w:val="0071775F"/>
    <w:rsid w:val="007301F6"/>
    <w:rsid w:val="0074582D"/>
    <w:rsid w:val="00751F1F"/>
    <w:rsid w:val="00757FEA"/>
    <w:rsid w:val="007703CC"/>
    <w:rsid w:val="0078324A"/>
    <w:rsid w:val="007A0071"/>
    <w:rsid w:val="007A5B70"/>
    <w:rsid w:val="007B6288"/>
    <w:rsid w:val="007C21C0"/>
    <w:rsid w:val="007C2D98"/>
    <w:rsid w:val="007C7110"/>
    <w:rsid w:val="007F4C10"/>
    <w:rsid w:val="007F73B5"/>
    <w:rsid w:val="00813DDB"/>
    <w:rsid w:val="008305CE"/>
    <w:rsid w:val="00831951"/>
    <w:rsid w:val="00836689"/>
    <w:rsid w:val="00853BA8"/>
    <w:rsid w:val="00875EF5"/>
    <w:rsid w:val="008948C2"/>
    <w:rsid w:val="008979CB"/>
    <w:rsid w:val="008D41DF"/>
    <w:rsid w:val="008E577A"/>
    <w:rsid w:val="008E6E2C"/>
    <w:rsid w:val="008F7D3F"/>
    <w:rsid w:val="00935E5D"/>
    <w:rsid w:val="00935FDC"/>
    <w:rsid w:val="00947A6A"/>
    <w:rsid w:val="00951317"/>
    <w:rsid w:val="009540E9"/>
    <w:rsid w:val="009612EA"/>
    <w:rsid w:val="00983BE5"/>
    <w:rsid w:val="00986FB9"/>
    <w:rsid w:val="009873D1"/>
    <w:rsid w:val="009A4DB2"/>
    <w:rsid w:val="009B5425"/>
    <w:rsid w:val="009B7455"/>
    <w:rsid w:val="009D5789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859DD"/>
    <w:rsid w:val="00AB5CE5"/>
    <w:rsid w:val="00AC38F5"/>
    <w:rsid w:val="00AC48A8"/>
    <w:rsid w:val="00AC65D1"/>
    <w:rsid w:val="00AD2F69"/>
    <w:rsid w:val="00AD39F0"/>
    <w:rsid w:val="00AF21E3"/>
    <w:rsid w:val="00AF75F0"/>
    <w:rsid w:val="00B274E3"/>
    <w:rsid w:val="00B46D58"/>
    <w:rsid w:val="00B55A12"/>
    <w:rsid w:val="00B7321D"/>
    <w:rsid w:val="00B866AE"/>
    <w:rsid w:val="00B91428"/>
    <w:rsid w:val="00BA01B5"/>
    <w:rsid w:val="00BB7EE4"/>
    <w:rsid w:val="00BC0193"/>
    <w:rsid w:val="00BC0850"/>
    <w:rsid w:val="00BD5A49"/>
    <w:rsid w:val="00C008FE"/>
    <w:rsid w:val="00C063ED"/>
    <w:rsid w:val="00C13168"/>
    <w:rsid w:val="00C23D72"/>
    <w:rsid w:val="00C25863"/>
    <w:rsid w:val="00C25AFB"/>
    <w:rsid w:val="00C329AB"/>
    <w:rsid w:val="00C34E07"/>
    <w:rsid w:val="00C44DE0"/>
    <w:rsid w:val="00C50541"/>
    <w:rsid w:val="00C63E3F"/>
    <w:rsid w:val="00C77985"/>
    <w:rsid w:val="00CA7038"/>
    <w:rsid w:val="00CE1B8E"/>
    <w:rsid w:val="00CF563D"/>
    <w:rsid w:val="00D07AFE"/>
    <w:rsid w:val="00D16C7E"/>
    <w:rsid w:val="00D317CB"/>
    <w:rsid w:val="00D515BF"/>
    <w:rsid w:val="00D67E21"/>
    <w:rsid w:val="00D729DF"/>
    <w:rsid w:val="00D72A09"/>
    <w:rsid w:val="00D74C96"/>
    <w:rsid w:val="00D757F3"/>
    <w:rsid w:val="00D765FC"/>
    <w:rsid w:val="00D823D5"/>
    <w:rsid w:val="00DA5525"/>
    <w:rsid w:val="00DA6963"/>
    <w:rsid w:val="00DB6438"/>
    <w:rsid w:val="00DC0700"/>
    <w:rsid w:val="00DC1E1F"/>
    <w:rsid w:val="00DF396E"/>
    <w:rsid w:val="00E00319"/>
    <w:rsid w:val="00E033FD"/>
    <w:rsid w:val="00E10150"/>
    <w:rsid w:val="00E26567"/>
    <w:rsid w:val="00E3791F"/>
    <w:rsid w:val="00E427FB"/>
    <w:rsid w:val="00E51D8D"/>
    <w:rsid w:val="00E5483A"/>
    <w:rsid w:val="00E57414"/>
    <w:rsid w:val="00E837D8"/>
    <w:rsid w:val="00E93FE7"/>
    <w:rsid w:val="00EA0A29"/>
    <w:rsid w:val="00EA329E"/>
    <w:rsid w:val="00EC2FA8"/>
    <w:rsid w:val="00ED50DB"/>
    <w:rsid w:val="00EF26E9"/>
    <w:rsid w:val="00EF34D8"/>
    <w:rsid w:val="00F022F4"/>
    <w:rsid w:val="00F44832"/>
    <w:rsid w:val="00F62962"/>
    <w:rsid w:val="00F84674"/>
    <w:rsid w:val="00F95DB7"/>
    <w:rsid w:val="00FA145B"/>
    <w:rsid w:val="00FD2C70"/>
    <w:rsid w:val="00FE302F"/>
    <w:rsid w:val="00FE493A"/>
    <w:rsid w:val="00FE58DD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E842-7AFD-4EA3-B1DF-C72B72BB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10</cp:revision>
  <cp:lastPrinted>2019-11-12T12:10:00Z</cp:lastPrinted>
  <dcterms:created xsi:type="dcterms:W3CDTF">2020-10-27T07:35:00Z</dcterms:created>
  <dcterms:modified xsi:type="dcterms:W3CDTF">2020-10-28T06:58:00Z</dcterms:modified>
</cp:coreProperties>
</file>