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spacing w:lineRule="auto" w:line="252" w:before="0" w:after="53"/>
        <w:ind w:right="759" w:hanging="0"/>
        <w:rPr/>
      </w:pPr>
      <w:r>
        <w:rPr/>
        <w:tab/>
        <w:tab/>
        <w:tab/>
        <w:tab/>
        <w:tab/>
        <w:tab/>
        <w:tab/>
        <w:tab/>
        <w:tab/>
        <w:tab/>
        <w:tab/>
      </w:r>
    </w:p>
    <w:p>
      <w:pPr>
        <w:pStyle w:val="Normal"/>
        <w:jc w:val="center"/>
        <w:rPr/>
      </w:pPr>
      <w:r>
        <w:rPr>
          <w:b/>
          <w:bCs/>
          <w:sz w:val="28"/>
          <w:szCs w:val="28"/>
        </w:rPr>
        <w:t>WNIOSEK</w:t>
      </w:r>
      <w:r>
        <w:rPr>
          <w:rFonts w:eastAsia="Liberation Serif;Times New Roman" w:cs="Liberation Serif;Times New Roman"/>
          <w:b/>
          <w:bCs/>
          <w:sz w:val="28"/>
          <w:szCs w:val="28"/>
        </w:rPr>
        <w:t xml:space="preserve"> </w:t>
      </w:r>
      <w:r>
        <w:rPr>
          <w:b/>
          <w:bCs/>
          <w:sz w:val="28"/>
          <w:szCs w:val="28"/>
        </w:rPr>
        <w:t>O ZAKUP PREFERENCYJNY PALIWA STAŁEGO</w:t>
      </w:r>
    </w:p>
    <w:p>
      <w:pPr>
        <w:pStyle w:val="Normal"/>
        <w:jc w:val="center"/>
        <w:rPr/>
      </w:pPr>
      <w:r>
        <w:rPr>
          <w:rFonts w:cs="Mangal;Courier New"/>
          <w:b/>
          <w:bCs/>
          <w:i/>
          <w:iCs/>
          <w:sz w:val="28"/>
          <w:szCs w:val="28"/>
        </w:rPr>
        <w:t xml:space="preserve">(sprzedaż końcowa) </w:t>
      </w:r>
      <w:r>
        <w:rPr>
          <w:rFonts w:eastAsia="Arial" w:cs="Times New Roman"/>
          <w:b/>
          <w:bCs/>
          <w:i/>
          <w:iCs/>
          <w:color w:val="000000"/>
          <w:kern w:val="0"/>
          <w:sz w:val="28"/>
          <w:szCs w:val="28"/>
          <w:u w:val="single"/>
          <w:lang w:val="pl-PL" w:eastAsia="pl-PL" w:bidi="ar-SA"/>
        </w:rPr>
        <w:t>w terminie do 31 lipca 2023 r.</w:t>
      </w:r>
    </w:p>
    <w:p>
      <w:pPr>
        <w:pStyle w:val="Normal"/>
        <w:widowControl/>
        <w:pBdr>
          <w:top w:val="single" w:sz="4" w:space="1" w:color="000000"/>
          <w:left w:val="single" w:sz="4" w:space="4" w:color="000000"/>
          <w:bottom w:val="single" w:sz="4" w:space="1" w:color="000000"/>
          <w:right w:val="single" w:sz="4" w:space="4" w:color="000000"/>
        </w:pBdr>
        <w:spacing w:lineRule="auto" w:line="240"/>
        <w:ind w:right="113" w:hanging="0"/>
        <w:jc w:val="center"/>
        <w:rPr/>
      </w:pPr>
      <w:r>
        <w:rPr>
          <w:rFonts w:eastAsia="Arial" w:cs="Times New Roman"/>
          <w:b/>
          <w:bCs/>
          <w:color w:val="000000"/>
          <w:szCs w:val="24"/>
        </w:rPr>
        <w:t>UWAGA!</w:t>
      </w:r>
    </w:p>
    <w:p>
      <w:pPr>
        <w:pStyle w:val="Normal"/>
        <w:widowControl/>
        <w:pBdr>
          <w:top w:val="single" w:sz="4" w:space="1" w:color="000000"/>
          <w:left w:val="single" w:sz="4" w:space="4" w:color="000000"/>
          <w:bottom w:val="single" w:sz="4" w:space="1" w:color="000000"/>
          <w:right w:val="single" w:sz="4" w:space="4" w:color="000000"/>
        </w:pBdr>
        <w:spacing w:lineRule="auto" w:line="240"/>
        <w:ind w:right="113" w:hanging="0"/>
        <w:jc w:val="both"/>
        <w:rPr/>
      </w:pPr>
      <w:r>
        <w:rPr>
          <w:rFonts w:eastAsia="Arial" w:cs="Times New Roman"/>
          <w:b/>
          <w:bCs/>
          <w:color w:val="000000"/>
          <w:szCs w:val="24"/>
        </w:rPr>
        <w:t xml:space="preserve">Informacje przedstawione we wniosku o zakup preferencyjnego paliwa stałego przez gospodarstwo domowe składa się pod rygorem </w:t>
      </w:r>
      <w:r>
        <w:rPr>
          <w:rFonts w:eastAsia="Arial" w:cs="Times New Roman"/>
          <w:b/>
          <w:bCs/>
          <w:color w:val="000000"/>
          <w:szCs w:val="24"/>
          <w:u w:val="single"/>
        </w:rPr>
        <w:t>odpowiedzialności karnej za składanie fałszywych oświadczeń</w:t>
      </w:r>
      <w:r>
        <w:rPr>
          <w:rFonts w:eastAsia="Arial" w:cs="Times New Roman"/>
          <w:b/>
          <w:bCs/>
          <w:color w:val="000000"/>
          <w:szCs w:val="24"/>
        </w:rPr>
        <w:t xml:space="preserve"> </w:t>
      </w:r>
    </w:p>
    <w:p>
      <w:pPr>
        <w:pStyle w:val="Normal"/>
        <w:widowControl/>
        <w:spacing w:lineRule="auto" w:line="240"/>
        <w:ind w:right="759" w:hanging="0"/>
        <w:jc w:val="both"/>
        <w:rPr>
          <w:rFonts w:eastAsia="Arial" w:cs="Times New Roman"/>
          <w:color w:val="000000"/>
          <w:sz w:val="18"/>
          <w:szCs w:val="22"/>
        </w:rPr>
      </w:pPr>
      <w:r>
        <w:rPr>
          <w:rFonts w:eastAsia="Arial" w:cs="Times New Roman"/>
          <w:color w:val="000000"/>
          <w:sz w:val="18"/>
          <w:szCs w:val="22"/>
        </w:rPr>
      </w:r>
    </w:p>
    <w:p>
      <w:pPr>
        <w:pStyle w:val="Normal"/>
        <w:widowControl/>
        <w:spacing w:lineRule="auto" w:line="252" w:before="0" w:after="53"/>
        <w:ind w:right="759" w:hanging="0"/>
        <w:jc w:val="both"/>
        <w:rPr>
          <w:rFonts w:eastAsia="Arial" w:cs="Times New Roman"/>
          <w:color w:val="000000"/>
          <w:sz w:val="22"/>
          <w:szCs w:val="22"/>
        </w:rPr>
      </w:pPr>
      <w:r>
        <w:rPr>
          <w:rFonts w:eastAsia="Arial" w:cs="Times New Roman"/>
          <w:color w:val="000000"/>
          <w:sz w:val="18"/>
          <w:szCs w:val="18"/>
        </w:rPr>
        <w:t>Instrukcja wypełniania: wniosek wypełnić WIELKIMI LITERAMI</w:t>
      </w:r>
      <w:r>
        <w:rPr>
          <w:rFonts w:eastAsia="Arial" w:cs="Times New Roman"/>
          <w:b/>
          <w:color w:val="000000"/>
          <w:sz w:val="18"/>
          <w:szCs w:val="18"/>
        </w:rPr>
        <w:t xml:space="preserve"> </w:t>
      </w:r>
      <w:r>
        <w:rPr>
          <w:rFonts w:eastAsia="Arial" w:cs="Times New Roman"/>
          <w:color w:val="000000"/>
          <w:sz w:val="18"/>
          <w:szCs w:val="18"/>
        </w:rPr>
        <w:t>a pola wyboru</w:t>
      </w:r>
      <w:r>
        <w:rPr>
          <w:rFonts w:eastAsia="Arial" w:cs="Times New Roman"/>
          <w:b/>
          <w:bCs/>
          <w:color w:val="000000"/>
          <w:sz w:val="18"/>
          <w:szCs w:val="18"/>
        </w:rPr>
        <w:t xml:space="preserve"> </w:t>
      </w:r>
      <w:r>
        <w:rPr>
          <w:rFonts w:eastAsia="Arial" w:cs="Times New Roman"/>
          <w:color w:val="000000"/>
          <w:sz w:val="18"/>
          <w:szCs w:val="18"/>
        </w:rPr>
        <w:t>zaznaczyć znakiem</w:t>
      </w:r>
      <w:r>
        <w:rPr>
          <w:rFonts w:eastAsia="Arial" w:cs="Times New Roman"/>
          <w:b/>
          <w:bCs/>
          <w:color w:val="000000"/>
          <w:sz w:val="18"/>
          <w:szCs w:val="18"/>
        </w:rPr>
        <w:t xml:space="preserve">  </w:t>
      </w:r>
      <w:r>
        <w:rPr>
          <w:rFonts w:eastAsia="Arial" w:cs="Times New Roman"/>
          <w:b/>
          <w:bCs/>
          <w:color w:val="000000"/>
          <w:sz w:val="18"/>
          <w:szCs w:val="18"/>
          <w:bdr w:val="single" w:sz="8" w:space="0" w:color="000000"/>
        </w:rPr>
        <w:t xml:space="preserve"> V </w:t>
      </w:r>
      <w:r>
        <w:rPr>
          <w:rFonts w:eastAsia="Arial" w:cs="Times New Roman"/>
          <w:b/>
          <w:bCs/>
          <w:color w:val="000000"/>
          <w:sz w:val="18"/>
          <w:szCs w:val="18"/>
        </w:rPr>
        <w:t xml:space="preserve"> lub  </w:t>
      </w:r>
      <w:r>
        <w:rPr>
          <w:rFonts w:eastAsia="Arial" w:cs="Times New Roman"/>
          <w:b/>
          <w:bCs/>
          <w:color w:val="000000"/>
          <w:sz w:val="18"/>
          <w:szCs w:val="18"/>
          <w:bdr w:val="single" w:sz="8" w:space="0" w:color="000000"/>
        </w:rPr>
        <w:t xml:space="preserve">X   </w:t>
      </w:r>
    </w:p>
    <w:p>
      <w:pPr>
        <w:pStyle w:val="Normal"/>
        <w:widowControl/>
        <w:spacing w:lineRule="auto" w:line="240"/>
        <w:ind w:right="759" w:hanging="0"/>
        <w:jc w:val="both"/>
        <w:rPr>
          <w:rFonts w:eastAsia="Arial" w:cs="Times New Roman"/>
          <w:color w:val="000000"/>
          <w:sz w:val="22"/>
          <w:szCs w:val="22"/>
        </w:rPr>
      </w:pPr>
      <w:r>
        <w:rPr>
          <w:rFonts w:eastAsia="Arial" w:cs="Times New Roman"/>
          <w:b/>
          <w:bCs/>
          <w:color w:val="000000"/>
          <w:sz w:val="18"/>
          <w:szCs w:val="18"/>
        </w:rPr>
        <w:t xml:space="preserve"> </w:t>
      </w:r>
      <w:r>
        <w:rPr>
          <w:rFonts w:eastAsia="Arial" w:cs="Times New Roman"/>
          <w:b/>
          <w:bCs/>
          <w:color w:val="000000"/>
          <w:sz w:val="22"/>
          <w:szCs w:val="22"/>
        </w:rPr>
        <w:t>ORGAN, DO KTÓREGO JEST SKŁADANY WNIOSEK O PREFERENCYJNY ZAKUP PALIWA STAŁEGO</w:t>
      </w:r>
    </w:p>
    <w:p>
      <w:pPr>
        <w:pStyle w:val="Normal"/>
        <w:spacing w:lineRule="auto" w:line="240"/>
        <w:jc w:val="center"/>
        <w:rPr>
          <w:b/>
          <w:b/>
        </w:rPr>
      </w:pPr>
      <w:r>
        <w:rPr>
          <w:rFonts w:eastAsia="Times New Roman" w:cs="Bookman Old Style" w:ascii="Bookman Old Style" w:hAnsi="Bookman Old Style"/>
          <w:b/>
          <w:bCs/>
        </w:rPr>
        <w:t>Wójt Gminy Chełmiec</w:t>
      </w:r>
    </w:p>
    <w:p>
      <w:pPr>
        <w:pStyle w:val="Normal"/>
        <w:spacing w:lineRule="auto" w:line="240"/>
        <w:jc w:val="center"/>
        <w:rPr>
          <w:rFonts w:eastAsia="Times New Roman"/>
          <w:b/>
          <w:b/>
          <w:szCs w:val="24"/>
        </w:rPr>
      </w:pPr>
      <w:r>
        <w:rPr>
          <w:szCs w:val="24"/>
        </w:rPr>
        <w:t xml:space="preserve">ul. Papieska 2, </w:t>
      </w:r>
      <w:r>
        <w:rPr>
          <w:rFonts w:eastAsia="Times New Roman"/>
          <w:szCs w:val="24"/>
        </w:rPr>
        <w:t>33-395 Chełmiec</w:t>
      </w:r>
    </w:p>
    <w:p>
      <w:pPr>
        <w:pStyle w:val="Normal"/>
        <w:widowControl/>
        <w:spacing w:lineRule="auto" w:line="264" w:before="0" w:after="80"/>
        <w:ind w:left="142" w:hanging="142"/>
        <w:jc w:val="both"/>
        <w:rPr>
          <w:rFonts w:eastAsia="Arial" w:cs="Times New Roman"/>
          <w:color w:val="000000"/>
          <w:sz w:val="20"/>
          <w:vertAlign w:val="superscript"/>
        </w:rPr>
      </w:pPr>
      <w:r>
        <w:rPr>
          <w:rFonts w:eastAsia="Arial" w:cs="Times New Roman"/>
          <w:color w:val="000000"/>
          <w:sz w:val="20"/>
          <w:vertAlign w:val="superscript"/>
        </w:rPr>
      </w:r>
    </w:p>
    <w:p>
      <w:pPr>
        <w:pStyle w:val="Normal"/>
        <w:widowControl/>
        <w:spacing w:lineRule="auto" w:line="240"/>
        <w:ind w:left="142" w:hanging="142"/>
        <w:jc w:val="both"/>
        <w:rPr>
          <w:rFonts w:eastAsia="Arial" w:cs="Times New Roman"/>
          <w:color w:val="000000"/>
          <w:sz w:val="18"/>
          <w:szCs w:val="22"/>
        </w:rPr>
      </w:pPr>
      <w:r>
        <w:rPr>
          <w:rFonts w:eastAsia="Arial" w:cs="Times New Roman"/>
          <w:color w:val="000000"/>
          <w:sz w:val="18"/>
          <w:szCs w:val="22"/>
        </w:rPr>
      </w:r>
    </w:p>
    <w:p>
      <w:pPr>
        <w:pStyle w:val="Normal"/>
        <w:widowControl/>
        <w:spacing w:lineRule="auto" w:line="264" w:before="0" w:after="80"/>
        <w:rPr>
          <w:rFonts w:eastAsia="Arial" w:cs="Times New Roman"/>
          <w:b/>
          <w:b/>
          <w:bCs/>
          <w:color w:val="000000"/>
          <w:sz w:val="22"/>
          <w:szCs w:val="22"/>
        </w:rPr>
      </w:pPr>
      <w:r>
        <w:rPr>
          <w:rFonts w:eastAsia="Arial" w:cs="Times New Roman"/>
          <w:b/>
          <w:bCs/>
          <w:color w:val="000000"/>
          <w:sz w:val="22"/>
          <w:szCs w:val="22"/>
        </w:rPr>
        <w:t>1. DANE DOTYCZĄCE WNIOSKODAWCY I JEGO GOSPODARSTWA DOMOWEGO</w:t>
      </w:r>
    </w:p>
    <w:p>
      <w:pPr>
        <w:pStyle w:val="Normal"/>
        <w:widowControl/>
        <w:spacing w:lineRule="auto" w:line="264" w:before="0" w:after="80"/>
        <w:rPr>
          <w:rFonts w:eastAsia="Arial" w:cs="Times New Roman"/>
          <w:b/>
          <w:b/>
          <w:bCs/>
          <w:color w:val="000000"/>
          <w:sz w:val="22"/>
          <w:szCs w:val="22"/>
        </w:rPr>
      </w:pPr>
      <w:r>
        <w:rPr>
          <w:rFonts w:eastAsia="Arial" w:cs="Times New Roman"/>
          <w:b/>
          <w:bCs/>
          <w:color w:val="000000"/>
          <w:sz w:val="22"/>
          <w:szCs w:val="22"/>
        </w:rPr>
        <w:t>1.1. Dane osoby fizycznej składającej wniosek, zwanej dalej „Wnioskodawcą”</w:t>
      </w:r>
    </w:p>
    <w:p>
      <w:pPr>
        <w:pStyle w:val="Normal"/>
        <w:widowControl/>
        <w:spacing w:lineRule="auto" w:line="240"/>
        <w:rPr>
          <w:rFonts w:eastAsia="Arial" w:cs="Times New Roman"/>
          <w:b/>
          <w:b/>
          <w:bCs/>
          <w:color w:val="000000"/>
          <w:sz w:val="16"/>
          <w:szCs w:val="16"/>
        </w:rPr>
      </w:pPr>
      <w:r>
        <w:rPr>
          <w:rFonts w:eastAsia="Arial" w:cs="Times New Roman"/>
          <w:b/>
          <w:bCs/>
          <w:color w:val="000000"/>
          <w:sz w:val="16"/>
          <w:szCs w:val="16"/>
        </w:rPr>
      </w:r>
    </w:p>
    <w:tbl>
      <w:tblPr>
        <w:tblW w:w="9054" w:type="dxa"/>
        <w:jc w:val="left"/>
        <w:tblInd w:w="28" w:type="dxa"/>
        <w:tblLayout w:type="fixed"/>
        <w:tblCellMar>
          <w:top w:w="28" w:type="dxa"/>
          <w:left w:w="28" w:type="dxa"/>
          <w:bottom w:w="28" w:type="dxa"/>
          <w:right w:w="28" w:type="dxa"/>
        </w:tblCellMar>
        <w:tblLook w:val="04a0"/>
      </w:tblPr>
      <w:tblGrid>
        <w:gridCol w:w="4527"/>
        <w:gridCol w:w="4526"/>
      </w:tblGrid>
      <w:tr>
        <w:trPr/>
        <w:tc>
          <w:tcPr>
            <w:tcW w:w="4527" w:type="dxa"/>
            <w:tcBorders>
              <w:top w:val="single" w:sz="2" w:space="0" w:color="000000"/>
              <w:left w:val="single" w:sz="2" w:space="0" w:color="000000"/>
              <w:bottom w:val="single" w:sz="2" w:space="0" w:color="000000"/>
            </w:tcBorders>
          </w:tcPr>
          <w:p>
            <w:pPr>
              <w:pStyle w:val="Zawartotabeli"/>
              <w:widowControl w:val="false"/>
              <w:spacing w:lineRule="auto" w:line="240"/>
              <w:rPr>
                <w:b/>
                <w:b/>
                <w:bCs/>
                <w:sz w:val="28"/>
                <w:szCs w:val="28"/>
                <w:vertAlign w:val="superscript"/>
              </w:rPr>
            </w:pPr>
            <w:r>
              <w:rPr>
                <w:b/>
                <w:bCs/>
                <w:sz w:val="28"/>
                <w:szCs w:val="28"/>
                <w:vertAlign w:val="superscript"/>
              </w:rPr>
              <w:t>Nazwisko:</w:t>
            </w:r>
          </w:p>
          <w:p>
            <w:pPr>
              <w:pStyle w:val="Zawartotabeli"/>
              <w:widowControl w:val="false"/>
              <w:spacing w:lineRule="auto" w:line="240"/>
              <w:rPr>
                <w:vertAlign w:val="superscript"/>
              </w:rPr>
            </w:pPr>
            <w:r>
              <w:rPr>
                <w:vertAlign w:val="superscript"/>
              </w:rPr>
            </w:r>
          </w:p>
        </w:tc>
        <w:tc>
          <w:tcPr>
            <w:tcW w:w="4526" w:type="dxa"/>
            <w:tcBorders>
              <w:top w:val="single" w:sz="2" w:space="0" w:color="000000"/>
              <w:left w:val="single" w:sz="2" w:space="0" w:color="000000"/>
              <w:bottom w:val="single" w:sz="2" w:space="0" w:color="000000"/>
              <w:right w:val="single" w:sz="2" w:space="0" w:color="000000"/>
            </w:tcBorders>
          </w:tcPr>
          <w:p>
            <w:pPr>
              <w:pStyle w:val="Zawartotabeli"/>
              <w:widowControl w:val="false"/>
              <w:rPr>
                <w:b/>
                <w:b/>
                <w:bCs/>
                <w:sz w:val="28"/>
                <w:szCs w:val="28"/>
                <w:vertAlign w:val="superscript"/>
              </w:rPr>
            </w:pPr>
            <w:r>
              <w:rPr>
                <w:b/>
                <w:bCs/>
                <w:sz w:val="28"/>
                <w:szCs w:val="28"/>
                <w:vertAlign w:val="superscript"/>
              </w:rPr>
              <w:t>Imię (imiona):</w:t>
            </w:r>
          </w:p>
        </w:tc>
      </w:tr>
      <w:tr>
        <w:trPr/>
        <w:tc>
          <w:tcPr>
            <w:tcW w:w="4527" w:type="dxa"/>
            <w:tcBorders>
              <w:left w:val="single" w:sz="2" w:space="0" w:color="000000"/>
              <w:bottom w:val="single" w:sz="2" w:space="0" w:color="000000"/>
            </w:tcBorders>
          </w:tcPr>
          <w:p>
            <w:pPr>
              <w:pStyle w:val="Zawartotabeli"/>
              <w:widowControl w:val="false"/>
              <w:rPr>
                <w:b/>
                <w:b/>
                <w:bCs/>
                <w:sz w:val="28"/>
                <w:szCs w:val="28"/>
                <w:vertAlign w:val="superscript"/>
              </w:rPr>
            </w:pPr>
            <w:r>
              <w:rPr>
                <w:b/>
                <w:bCs/>
                <w:sz w:val="28"/>
                <w:szCs w:val="28"/>
                <w:vertAlign w:val="superscript"/>
              </w:rPr>
              <w:t>E-mail:</w:t>
            </w:r>
          </w:p>
        </w:tc>
        <w:tc>
          <w:tcPr>
            <w:tcW w:w="4526" w:type="dxa"/>
            <w:tcBorders>
              <w:left w:val="single" w:sz="2" w:space="0" w:color="000000"/>
              <w:bottom w:val="single" w:sz="2" w:space="0" w:color="000000"/>
              <w:right w:val="single" w:sz="2" w:space="0" w:color="000000"/>
            </w:tcBorders>
          </w:tcPr>
          <w:p>
            <w:pPr>
              <w:pStyle w:val="Zawartotabeli"/>
              <w:widowControl w:val="false"/>
              <w:rPr>
                <w:b/>
                <w:b/>
                <w:bCs/>
                <w:sz w:val="28"/>
                <w:szCs w:val="28"/>
                <w:vertAlign w:val="superscript"/>
              </w:rPr>
            </w:pPr>
            <w:r>
              <w:rPr>
                <w:b/>
                <w:bCs/>
                <w:sz w:val="28"/>
                <w:szCs w:val="28"/>
                <w:vertAlign w:val="superscript"/>
              </w:rPr>
              <w:t>Nr telefonu:</w:t>
            </w:r>
          </w:p>
        </w:tc>
      </w:tr>
    </w:tbl>
    <w:p>
      <w:pPr>
        <w:pStyle w:val="Normal"/>
        <w:widowControl/>
        <w:spacing w:lineRule="auto" w:line="240" w:before="0" w:after="0"/>
        <w:ind w:left="720" w:right="113" w:hanging="0"/>
        <w:contextualSpacing/>
        <w:jc w:val="both"/>
        <w:rPr>
          <w:rFonts w:eastAsia="Arial" w:cs="Times New Roman"/>
          <w:b/>
          <w:b/>
          <w:bCs/>
          <w:color w:val="000000"/>
          <w:sz w:val="16"/>
          <w:szCs w:val="16"/>
        </w:rPr>
      </w:pPr>
      <w:r>
        <w:rPr>
          <w:rFonts w:eastAsia="Arial" w:cs="Times New Roman"/>
          <w:b/>
          <w:bCs/>
          <w:color w:val="000000"/>
          <w:sz w:val="16"/>
          <w:szCs w:val="16"/>
        </w:rPr>
      </w:r>
      <w:bookmarkStart w:id="0" w:name="_Hlk519361251"/>
      <w:bookmarkStart w:id="1" w:name="_Hlk519361251"/>
      <w:bookmarkEnd w:id="1"/>
    </w:p>
    <w:p>
      <w:pPr>
        <w:pStyle w:val="Normal"/>
        <w:widowControl/>
        <w:spacing w:lineRule="auto" w:line="264" w:before="0" w:after="80"/>
        <w:jc w:val="both"/>
        <w:rPr>
          <w:rFonts w:eastAsia="Arial" w:cs="Times New Roman"/>
          <w:b/>
          <w:b/>
          <w:bCs/>
          <w:color w:val="000000"/>
          <w:sz w:val="22"/>
          <w:szCs w:val="22"/>
        </w:rPr>
      </w:pPr>
      <w:r>
        <w:rPr>
          <w:rFonts w:eastAsia="Arial" w:cs="Times New Roman"/>
          <w:b/>
          <w:bCs/>
          <w:color w:val="000000"/>
          <w:sz w:val="22"/>
          <w:szCs w:val="22"/>
        </w:rPr>
        <w:t>1.2. Adres pod którym prowadzone jest gospodarstwo domowe, na rzecz którego jest dokonywany zakup preferencyjny paliwa stałego</w:t>
      </w:r>
    </w:p>
    <w:p>
      <w:pPr>
        <w:pStyle w:val="Normal"/>
        <w:widowControl/>
        <w:spacing w:lineRule="auto" w:line="240"/>
        <w:jc w:val="both"/>
        <w:rPr>
          <w:sz w:val="16"/>
          <w:szCs w:val="16"/>
        </w:rPr>
      </w:pPr>
      <w:r>
        <w:rPr>
          <w:sz w:val="16"/>
          <w:szCs w:val="16"/>
        </w:rPr>
      </w:r>
    </w:p>
    <w:tbl>
      <w:tblPr>
        <w:tblW w:w="9054" w:type="dxa"/>
        <w:jc w:val="left"/>
        <w:tblInd w:w="28" w:type="dxa"/>
        <w:tblLayout w:type="fixed"/>
        <w:tblCellMar>
          <w:top w:w="28" w:type="dxa"/>
          <w:left w:w="28" w:type="dxa"/>
          <w:bottom w:w="28" w:type="dxa"/>
          <w:right w:w="28" w:type="dxa"/>
        </w:tblCellMar>
        <w:tblLook w:val="04a0"/>
      </w:tblPr>
      <w:tblGrid>
        <w:gridCol w:w="3014"/>
        <w:gridCol w:w="1513"/>
        <w:gridCol w:w="1509"/>
        <w:gridCol w:w="3018"/>
      </w:tblGrid>
      <w:tr>
        <w:trPr/>
        <w:tc>
          <w:tcPr>
            <w:tcW w:w="3014" w:type="dxa"/>
            <w:tcBorders>
              <w:top w:val="single" w:sz="2" w:space="0" w:color="000000"/>
              <w:left w:val="single" w:sz="2" w:space="0" w:color="000000"/>
              <w:bottom w:val="single" w:sz="2" w:space="0" w:color="000000"/>
            </w:tcBorders>
          </w:tcPr>
          <w:p>
            <w:pPr>
              <w:pStyle w:val="Zawartotabeli"/>
              <w:widowControl w:val="false"/>
              <w:spacing w:lineRule="auto" w:line="240"/>
              <w:rPr>
                <w:b/>
                <w:b/>
                <w:bCs/>
                <w:sz w:val="28"/>
                <w:szCs w:val="28"/>
                <w:vertAlign w:val="superscript"/>
              </w:rPr>
            </w:pPr>
            <w:r>
              <w:rPr>
                <w:b/>
                <w:bCs/>
                <w:sz w:val="28"/>
                <w:szCs w:val="28"/>
                <w:vertAlign w:val="superscript"/>
              </w:rPr>
              <w:t>Kraj:</w:t>
            </w:r>
          </w:p>
          <w:p>
            <w:pPr>
              <w:pStyle w:val="Zawartotabeli"/>
              <w:widowControl w:val="false"/>
              <w:spacing w:lineRule="auto" w:line="240"/>
              <w:jc w:val="center"/>
              <w:rPr>
                <w:b/>
                <w:b/>
                <w:bCs/>
              </w:rPr>
            </w:pPr>
            <w:r>
              <w:rPr/>
              <w:t>POLSKA</w:t>
            </w:r>
          </w:p>
        </w:tc>
        <w:tc>
          <w:tcPr>
            <w:tcW w:w="3022" w:type="dxa"/>
            <w:gridSpan w:val="2"/>
            <w:tcBorders>
              <w:top w:val="single" w:sz="2" w:space="0" w:color="000000"/>
              <w:left w:val="single" w:sz="2" w:space="0" w:color="000000"/>
              <w:bottom w:val="single" w:sz="2" w:space="0" w:color="000000"/>
            </w:tcBorders>
          </w:tcPr>
          <w:p>
            <w:pPr>
              <w:pStyle w:val="Zawartotabeli"/>
              <w:widowControl w:val="false"/>
              <w:spacing w:lineRule="auto" w:line="240"/>
              <w:rPr>
                <w:b/>
                <w:b/>
                <w:bCs/>
                <w:sz w:val="28"/>
                <w:szCs w:val="28"/>
                <w:vertAlign w:val="superscript"/>
              </w:rPr>
            </w:pPr>
            <w:r>
              <w:rPr>
                <w:b/>
                <w:bCs/>
                <w:sz w:val="28"/>
                <w:szCs w:val="28"/>
                <w:vertAlign w:val="superscript"/>
              </w:rPr>
              <w:t>Województwo:</w:t>
            </w:r>
          </w:p>
          <w:p>
            <w:pPr>
              <w:pStyle w:val="Zawartotabeli"/>
              <w:widowControl w:val="false"/>
              <w:spacing w:lineRule="auto" w:line="240"/>
              <w:jc w:val="center"/>
              <w:rPr/>
            </w:pPr>
            <w:r>
              <w:rPr/>
              <w:t>MAŁOPOLSKIE</w:t>
            </w:r>
          </w:p>
        </w:tc>
        <w:tc>
          <w:tcPr>
            <w:tcW w:w="3018" w:type="dxa"/>
            <w:tcBorders>
              <w:top w:val="single" w:sz="2" w:space="0" w:color="000000"/>
              <w:left w:val="single" w:sz="2" w:space="0" w:color="000000"/>
              <w:bottom w:val="single" w:sz="2" w:space="0" w:color="000000"/>
              <w:right w:val="single" w:sz="2" w:space="0" w:color="000000"/>
            </w:tcBorders>
          </w:tcPr>
          <w:p>
            <w:pPr>
              <w:pStyle w:val="Zawartotabeli"/>
              <w:widowControl w:val="false"/>
              <w:spacing w:lineRule="auto" w:line="240"/>
              <w:rPr>
                <w:b/>
                <w:b/>
                <w:bCs/>
                <w:sz w:val="28"/>
                <w:szCs w:val="28"/>
                <w:vertAlign w:val="superscript"/>
              </w:rPr>
            </w:pPr>
            <w:r>
              <w:rPr>
                <w:b/>
                <w:bCs/>
                <w:sz w:val="28"/>
                <w:szCs w:val="28"/>
                <w:vertAlign w:val="superscript"/>
              </w:rPr>
              <w:t>Powiat:</w:t>
            </w:r>
          </w:p>
          <w:p>
            <w:pPr>
              <w:pStyle w:val="Zawartotabeli"/>
              <w:widowControl w:val="false"/>
              <w:spacing w:lineRule="auto" w:line="240"/>
              <w:jc w:val="center"/>
              <w:rPr/>
            </w:pPr>
            <w:r>
              <w:rPr/>
              <w:t>NOWOSĄDECKI</w:t>
            </w:r>
          </w:p>
        </w:tc>
      </w:tr>
      <w:tr>
        <w:trPr/>
        <w:tc>
          <w:tcPr>
            <w:tcW w:w="4527" w:type="dxa"/>
            <w:gridSpan w:val="2"/>
            <w:tcBorders>
              <w:left w:val="single" w:sz="2" w:space="0" w:color="000000"/>
              <w:bottom w:val="single" w:sz="2" w:space="0" w:color="000000"/>
            </w:tcBorders>
          </w:tcPr>
          <w:p>
            <w:pPr>
              <w:pStyle w:val="Zawartotabeli"/>
              <w:widowControl w:val="false"/>
              <w:spacing w:lineRule="auto" w:line="240"/>
              <w:rPr>
                <w:b/>
                <w:b/>
                <w:bCs/>
                <w:sz w:val="28"/>
                <w:szCs w:val="28"/>
                <w:vertAlign w:val="superscript"/>
              </w:rPr>
            </w:pPr>
            <w:r>
              <w:rPr>
                <w:b/>
                <w:bCs/>
                <w:sz w:val="28"/>
                <w:szCs w:val="28"/>
                <w:vertAlign w:val="superscript"/>
              </w:rPr>
              <w:t>Gmina:</w:t>
            </w:r>
          </w:p>
          <w:p>
            <w:pPr>
              <w:pStyle w:val="Zawartotabeli"/>
              <w:widowControl w:val="false"/>
              <w:spacing w:lineRule="auto" w:line="240"/>
              <w:jc w:val="center"/>
              <w:rPr/>
            </w:pPr>
            <w:r>
              <w:rPr/>
              <w:t>CHEŁMIEC</w:t>
            </w:r>
          </w:p>
        </w:tc>
        <w:tc>
          <w:tcPr>
            <w:tcW w:w="4527" w:type="dxa"/>
            <w:gridSpan w:val="2"/>
            <w:tcBorders>
              <w:left w:val="single" w:sz="2" w:space="0" w:color="000000"/>
              <w:bottom w:val="single" w:sz="2" w:space="0" w:color="000000"/>
              <w:right w:val="single" w:sz="2" w:space="0" w:color="000000"/>
            </w:tcBorders>
          </w:tcPr>
          <w:p>
            <w:pPr>
              <w:pStyle w:val="Zawartotabeli"/>
              <w:widowControl w:val="false"/>
              <w:spacing w:lineRule="auto" w:line="240"/>
              <w:rPr>
                <w:b/>
                <w:b/>
                <w:bCs/>
                <w:sz w:val="28"/>
                <w:szCs w:val="28"/>
                <w:vertAlign w:val="superscript"/>
              </w:rPr>
            </w:pPr>
            <w:r>
              <w:rPr>
                <w:b/>
                <w:bCs/>
                <w:sz w:val="28"/>
                <w:szCs w:val="28"/>
                <w:vertAlign w:val="superscript"/>
              </w:rPr>
              <w:t>Miejscowość:</w:t>
            </w:r>
          </w:p>
        </w:tc>
      </w:tr>
      <w:tr>
        <w:trPr/>
        <w:tc>
          <w:tcPr>
            <w:tcW w:w="3014" w:type="dxa"/>
            <w:tcBorders>
              <w:left w:val="single" w:sz="2" w:space="0" w:color="000000"/>
              <w:bottom w:val="single" w:sz="2" w:space="0" w:color="000000"/>
            </w:tcBorders>
          </w:tcPr>
          <w:p>
            <w:pPr>
              <w:pStyle w:val="Zawartotabeli"/>
              <w:widowControl w:val="false"/>
              <w:rPr>
                <w:b/>
                <w:b/>
                <w:bCs/>
                <w:sz w:val="28"/>
                <w:szCs w:val="28"/>
                <w:vertAlign w:val="superscript"/>
              </w:rPr>
            </w:pPr>
            <w:r>
              <w:rPr>
                <w:b/>
                <w:bCs/>
                <w:sz w:val="28"/>
                <w:szCs w:val="28"/>
                <w:vertAlign w:val="superscript"/>
              </w:rPr>
              <w:t>Ulica:</w:t>
            </w:r>
          </w:p>
        </w:tc>
        <w:tc>
          <w:tcPr>
            <w:tcW w:w="3022" w:type="dxa"/>
            <w:gridSpan w:val="2"/>
            <w:tcBorders>
              <w:left w:val="single" w:sz="2" w:space="0" w:color="000000"/>
              <w:bottom w:val="single" w:sz="2" w:space="0" w:color="000000"/>
            </w:tcBorders>
          </w:tcPr>
          <w:p>
            <w:pPr>
              <w:pStyle w:val="Zawartotabeli"/>
              <w:widowControl w:val="false"/>
              <w:rPr>
                <w:b/>
                <w:b/>
                <w:bCs/>
                <w:sz w:val="28"/>
                <w:szCs w:val="28"/>
                <w:vertAlign w:val="superscript"/>
              </w:rPr>
            </w:pPr>
            <w:r>
              <w:rPr>
                <w:b/>
                <w:bCs/>
                <w:sz w:val="28"/>
                <w:szCs w:val="28"/>
                <w:vertAlign w:val="superscript"/>
              </w:rPr>
              <w:t>Nr domu:</w:t>
            </w:r>
          </w:p>
        </w:tc>
        <w:tc>
          <w:tcPr>
            <w:tcW w:w="3018" w:type="dxa"/>
            <w:tcBorders>
              <w:left w:val="single" w:sz="2" w:space="0" w:color="000000"/>
              <w:bottom w:val="single" w:sz="2" w:space="0" w:color="000000"/>
              <w:right w:val="single" w:sz="2" w:space="0" w:color="000000"/>
            </w:tcBorders>
          </w:tcPr>
          <w:p>
            <w:pPr>
              <w:pStyle w:val="Zawartotabeli"/>
              <w:widowControl w:val="false"/>
              <w:rPr>
                <w:b/>
                <w:b/>
                <w:bCs/>
                <w:sz w:val="28"/>
                <w:szCs w:val="28"/>
                <w:vertAlign w:val="superscript"/>
              </w:rPr>
            </w:pPr>
            <w:r>
              <w:rPr>
                <w:b/>
                <w:bCs/>
                <w:sz w:val="28"/>
                <w:szCs w:val="28"/>
                <w:vertAlign w:val="superscript"/>
              </w:rPr>
              <w:t>Nr mieszkania:</w:t>
            </w:r>
          </w:p>
        </w:tc>
      </w:tr>
    </w:tbl>
    <w:p>
      <w:pPr>
        <w:pStyle w:val="Normal"/>
        <w:widowControl/>
        <w:spacing w:lineRule="auto" w:line="240"/>
        <w:jc w:val="both"/>
        <w:rPr>
          <w:rFonts w:eastAsia="Arial" w:cs="Times New Roman"/>
          <w:b/>
          <w:b/>
          <w:bCs/>
          <w:color w:val="000000"/>
          <w:sz w:val="22"/>
          <w:szCs w:val="22"/>
        </w:rPr>
      </w:pPr>
      <w:r>
        <w:rPr>
          <w:rFonts w:eastAsia="Arial" w:cs="Times New Roman"/>
          <w:color w:val="000000"/>
          <w:sz w:val="20"/>
        </w:rPr>
        <w:tab/>
      </w:r>
      <w:r>
        <w:rPr>
          <w:rFonts w:eastAsia="Arial" w:cs="Times New Roman"/>
          <w:color w:val="000000"/>
          <w:sz w:val="16"/>
          <w:szCs w:val="16"/>
        </w:rPr>
        <w:t xml:space="preserve">                                        </w:t>
      </w:r>
    </w:p>
    <w:p>
      <w:pPr>
        <w:pStyle w:val="Normal"/>
        <w:widowControl/>
        <w:spacing w:lineRule="auto" w:line="264" w:before="0" w:after="80"/>
        <w:ind w:left="247" w:hanging="247"/>
        <w:jc w:val="both"/>
        <w:rPr>
          <w:rFonts w:eastAsia="Arial" w:cs="Times New Roman"/>
          <w:color w:val="000000"/>
          <w:spacing w:val="-2"/>
          <w:sz w:val="22"/>
          <w:szCs w:val="22"/>
        </w:rPr>
      </w:pPr>
      <w:r>
        <w:rPr>
          <w:rFonts w:eastAsia="Arial" w:cs="Times New Roman"/>
          <w:b/>
          <w:bCs/>
          <w:color w:val="000000"/>
          <w:spacing w:val="-2"/>
          <w:sz w:val="22"/>
          <w:szCs w:val="22"/>
        </w:rPr>
        <w:t xml:space="preserve">2. </w:t>
      </w:r>
      <w:r>
        <w:rPr>
          <w:rFonts w:eastAsia="Arial" w:cs="Liberation Serif;Times New Roman"/>
          <w:b/>
          <w:bCs/>
          <w:color w:val="000000"/>
          <w:spacing w:val="-2"/>
          <w:sz w:val="22"/>
          <w:szCs w:val="22"/>
        </w:rPr>
        <w:t>OKREŚLENIE ILOŚCI PALIWA STAŁEGO, O KTÓRE WYSTĘPUJE WNIOSKODAWCA                   W RAMACH ZAKUPU PREFERENCYJNEGO:</w:t>
      </w:r>
    </w:p>
    <w:p>
      <w:pPr>
        <w:pStyle w:val="Normal"/>
        <w:widowControl/>
        <w:spacing w:lineRule="auto" w:line="264" w:before="0" w:after="120"/>
        <w:ind w:hanging="0"/>
        <w:contextualSpacing/>
        <w:jc w:val="both"/>
        <w:rPr>
          <w:rFonts w:eastAsia="Arial" w:cs="Times New Roman"/>
          <w:b/>
          <w:b/>
          <w:color w:val="000000"/>
          <w:szCs w:val="24"/>
        </w:rPr>
      </w:pPr>
      <w:r>
        <w:rPr>
          <w:rFonts w:eastAsia="Arial" w:cs="Times New Roman"/>
          <w:b/>
          <w:color w:val="000000"/>
          <w:szCs w:val="24"/>
        </w:rPr>
      </w:r>
    </w:p>
    <w:tbl>
      <w:tblPr>
        <w:tblpPr w:vertAnchor="text" w:horzAnchor="margin" w:leftFromText="141" w:rightFromText="141" w:tblpX="0" w:tblpY="-17"/>
        <w:tblW w:w="246" w:type="dxa"/>
        <w:jc w:val="left"/>
        <w:tblInd w:w="108" w:type="dxa"/>
        <w:tblLayout w:type="fixed"/>
        <w:tblCellMar>
          <w:top w:w="0" w:type="dxa"/>
          <w:left w:w="108" w:type="dxa"/>
          <w:bottom w:w="0" w:type="dxa"/>
          <w:right w:w="108" w:type="dxa"/>
        </w:tblCellMar>
        <w:tblLook w:val="04a0"/>
      </w:tblPr>
      <w:tblGrid>
        <w:gridCol w:w="246"/>
      </w:tblGrid>
      <w:tr>
        <w:trPr>
          <w:trHeight w:val="340" w:hRule="exact"/>
        </w:trPr>
        <w:tc>
          <w:tcPr>
            <w:tcW w:w="2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2" w:leader="none"/>
              </w:tabs>
              <w:spacing w:lineRule="auto" w:line="264" w:before="0" w:after="80"/>
              <w:contextualSpacing/>
              <w:rPr>
                <w:rFonts w:eastAsia="Arial" w:cs="Times New Roman"/>
                <w:b/>
                <w:b/>
                <w:bCs/>
                <w:color w:val="000000"/>
                <w:szCs w:val="24"/>
              </w:rPr>
            </w:pPr>
            <w:r>
              <w:rPr>
                <w:rFonts w:eastAsia="Arial" w:cs="Times New Roman"/>
                <w:b/>
                <w:bCs/>
                <w:color w:val="000000"/>
                <w:szCs w:val="24"/>
              </w:rPr>
            </w:r>
          </w:p>
        </w:tc>
      </w:tr>
    </w:tbl>
    <w:p>
      <w:pPr>
        <w:pStyle w:val="Normal"/>
        <w:widowControl/>
        <w:spacing w:lineRule="auto" w:line="264" w:before="0" w:after="120"/>
        <w:ind w:left="142" w:hanging="0"/>
        <w:contextualSpacing/>
        <w:jc w:val="both"/>
        <w:rPr>
          <w:rFonts w:eastAsia="Arial" w:cs="Times New Roman"/>
          <w:color w:val="000000"/>
          <w:szCs w:val="24"/>
        </w:rPr>
      </w:pPr>
      <w:r/>
      <w:r>
        <w:rPr>
          <w:rFonts w:eastAsia="Arial" w:cs="Times New Roman"/>
          <w:b/>
          <w:bCs/>
          <w:color w:val="000000"/>
          <w:spacing w:val="-2"/>
          <w:sz w:val="22"/>
          <w:szCs w:val="22"/>
        </w:rPr>
        <w:t>Kostka</w:t>
      </w:r>
      <w:r>
        <w:rPr>
          <w:rFonts w:eastAsia="Arial" w:cs="Times New Roman"/>
          <w:b/>
          <w:bCs/>
          <w:color w:val="000000"/>
          <w:spacing w:val="-2"/>
          <w:sz w:val="22"/>
          <w:szCs w:val="24"/>
        </w:rPr>
        <w:t xml:space="preserve">  …………………….. (tony)</w:t>
      </w:r>
    </w:p>
    <w:p>
      <w:pPr>
        <w:pStyle w:val="Normal"/>
        <w:widowControl/>
        <w:spacing w:lineRule="auto" w:line="264" w:before="0" w:after="120"/>
        <w:ind w:left="142" w:hanging="0"/>
        <w:contextualSpacing/>
        <w:jc w:val="both"/>
        <w:rPr>
          <w:rFonts w:eastAsia="Arial" w:cs="Times New Roman"/>
          <w:color w:val="000000"/>
          <w:szCs w:val="24"/>
        </w:rPr>
      </w:pPr>
      <w:r>
        <w:rPr>
          <w:rFonts w:eastAsia="Arial" w:cs="Times New Roman"/>
          <w:color w:val="000000"/>
          <w:szCs w:val="24"/>
        </w:rPr>
      </w:r>
    </w:p>
    <w:tbl>
      <w:tblPr>
        <w:tblpPr w:vertAnchor="text" w:horzAnchor="text" w:leftFromText="141" w:rightFromText="141" w:tblpX="-2" w:tblpY="15"/>
        <w:tblW w:w="246" w:type="dxa"/>
        <w:jc w:val="left"/>
        <w:tblInd w:w="108" w:type="dxa"/>
        <w:tblLayout w:type="fixed"/>
        <w:tblCellMar>
          <w:top w:w="0" w:type="dxa"/>
          <w:left w:w="108" w:type="dxa"/>
          <w:bottom w:w="0" w:type="dxa"/>
          <w:right w:w="108" w:type="dxa"/>
        </w:tblCellMar>
        <w:tblLook w:val="04a0"/>
      </w:tblPr>
      <w:tblGrid>
        <w:gridCol w:w="246"/>
      </w:tblGrid>
      <w:tr>
        <w:trPr>
          <w:trHeight w:val="340" w:hRule="exact"/>
        </w:trPr>
        <w:tc>
          <w:tcPr>
            <w:tcW w:w="2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42" w:leader="none"/>
              </w:tabs>
              <w:spacing w:lineRule="auto" w:line="264" w:before="0" w:after="80"/>
              <w:contextualSpacing/>
              <w:rPr>
                <w:rFonts w:eastAsia="Arial" w:cs="Times New Roman"/>
                <w:b/>
                <w:b/>
                <w:bCs/>
                <w:color w:val="000000"/>
                <w:szCs w:val="24"/>
              </w:rPr>
            </w:pPr>
            <w:r>
              <w:rPr>
                <w:rFonts w:eastAsia="Arial" w:cs="Times New Roman"/>
                <w:b/>
                <w:bCs/>
                <w:color w:val="000000"/>
                <w:szCs w:val="24"/>
              </w:rPr>
            </w:r>
          </w:p>
        </w:tc>
      </w:tr>
    </w:tbl>
    <w:p>
      <w:pPr>
        <w:pStyle w:val="Normal"/>
        <w:widowControl/>
        <w:spacing w:lineRule="auto" w:line="264" w:before="0" w:after="120"/>
        <w:ind w:hanging="0"/>
        <w:contextualSpacing/>
        <w:jc w:val="both"/>
        <w:rPr>
          <w:rFonts w:eastAsia="Arial" w:cs="Times New Roman"/>
          <w:color w:val="000000"/>
          <w:szCs w:val="24"/>
        </w:rPr>
      </w:pPr>
      <w:r/>
      <w:r>
        <w:rPr>
          <w:rFonts w:eastAsia="Arial" w:cs="Times New Roman"/>
          <w:b/>
          <w:bCs/>
          <w:color w:val="000000"/>
          <w:spacing w:val="-2"/>
          <w:sz w:val="22"/>
          <w:szCs w:val="24"/>
        </w:rPr>
        <w:t>Orzech ……………….. (tony)</w:t>
      </w:r>
    </w:p>
    <w:p>
      <w:pPr>
        <w:pStyle w:val="Normal"/>
        <w:widowControl/>
        <w:spacing w:lineRule="auto" w:line="264" w:before="0" w:after="120"/>
        <w:ind w:left="142" w:hanging="0"/>
        <w:contextualSpacing/>
        <w:jc w:val="both"/>
        <w:rPr>
          <w:rFonts w:eastAsia="Arial" w:cs="Times New Roman"/>
          <w:color w:val="000000"/>
          <w:szCs w:val="24"/>
        </w:rPr>
      </w:pPr>
      <w:r>
        <w:rPr>
          <w:rFonts w:eastAsia="Arial" w:cs="Times New Roman"/>
          <w:color w:val="000000"/>
          <w:szCs w:val="24"/>
        </w:rPr>
      </w:r>
    </w:p>
    <w:p>
      <w:pPr>
        <w:pStyle w:val="Normal"/>
        <w:widowControl/>
        <w:spacing w:lineRule="auto" w:line="264" w:before="0" w:after="4"/>
        <w:ind w:right="12" w:hanging="0"/>
        <w:rPr>
          <w:rFonts w:eastAsia="Arial" w:cs="Times New Roman"/>
          <w:b/>
          <w:b/>
          <w:bCs/>
          <w:color w:val="000000"/>
          <w:szCs w:val="24"/>
        </w:rPr>
      </w:pPr>
      <w:r>
        <w:rPr>
          <w:rFonts w:eastAsia="Arial" w:cs="Times New Roman"/>
          <w:b/>
          <w:bCs/>
          <w:color w:val="000000"/>
          <w:szCs w:val="24"/>
        </w:rPr>
        <w:t>3. OŚWIADCZENIA</w:t>
      </w:r>
    </w:p>
    <w:p>
      <w:pPr>
        <w:pStyle w:val="Normal"/>
        <w:widowControl/>
        <w:spacing w:lineRule="auto" w:line="264" w:before="120" w:after="15"/>
        <w:ind w:right="941" w:hanging="0"/>
        <w:jc w:val="both"/>
        <w:rPr>
          <w:rFonts w:eastAsia="Arial" w:cs="Times New Roman"/>
          <w:color w:val="000000"/>
          <w:szCs w:val="24"/>
        </w:rPr>
      </w:pPr>
      <w:r>
        <w:rPr>
          <w:rFonts w:eastAsia="Arial" w:cs="Times New Roman"/>
          <w:color w:val="000000"/>
          <w:szCs w:val="24"/>
        </w:rPr>
        <w:t xml:space="preserve">Oświadczam, że: </w:t>
      </w:r>
    </w:p>
    <w:p>
      <w:pPr>
        <w:pStyle w:val="Normal"/>
        <w:widowControl/>
        <w:numPr>
          <w:ilvl w:val="0"/>
          <w:numId w:val="3"/>
        </w:numPr>
        <w:suppressAutoHyphens w:val="false"/>
        <w:spacing w:lineRule="auto" w:line="264" w:before="0" w:after="124"/>
        <w:ind w:left="426" w:right="-18" w:hanging="360"/>
        <w:jc w:val="both"/>
        <w:rPr>
          <w:rFonts w:eastAsia="Arial" w:cs="Times New Roman"/>
          <w:color w:val="000000"/>
          <w:szCs w:val="24"/>
        </w:rPr>
      </w:pPr>
      <w:r>
        <w:rPr>
          <w:rFonts w:eastAsia="Arial" w:cs="Times New Roman"/>
          <w:color w:val="000000"/>
          <w:szCs w:val="24"/>
        </w:rPr>
        <w:t>wszystkie podane we wniosku dane są zgodne z prawdą;</w:t>
      </w:r>
    </w:p>
    <w:p>
      <w:pPr>
        <w:pStyle w:val="Normal"/>
        <w:widowControl/>
        <w:numPr>
          <w:ilvl w:val="0"/>
          <w:numId w:val="3"/>
        </w:numPr>
        <w:suppressAutoHyphens w:val="false"/>
        <w:spacing w:lineRule="auto" w:line="264" w:before="0" w:after="124"/>
        <w:ind w:left="426" w:right="-18" w:hanging="360"/>
        <w:jc w:val="both"/>
        <w:rPr>
          <w:rFonts w:eastAsia="Arial" w:cs="Times New Roman"/>
          <w:color w:val="000000"/>
          <w:szCs w:val="24"/>
        </w:rPr>
      </w:pPr>
      <w:r>
        <w:rPr>
          <w:rFonts w:eastAsia="Arial" w:cs="Times New Roman"/>
          <w:color w:val="000000"/>
          <w:szCs w:val="24"/>
        </w:rPr>
        <w:t xml:space="preserve">gospodarstwo domowe </w:t>
      </w:r>
      <w:r>
        <w:rPr>
          <w:rFonts w:eastAsia="Arial" w:cs="Times New Roman"/>
          <w:b/>
          <w:bCs/>
          <w:color w:val="000000"/>
          <w:szCs w:val="24"/>
        </w:rPr>
        <w:t xml:space="preserve">nie korzystało i nie korzysta </w:t>
      </w:r>
      <w:r>
        <w:rPr>
          <w:rFonts w:eastAsia="Arial" w:cs="Times New Roman"/>
          <w:color w:val="000000"/>
          <w:szCs w:val="24"/>
        </w:rPr>
        <w:t>z paliwa stałego zakupionego po  cenie i od przedsiębiorcy, o którym mowa w art. 2 ust. 1 ustawy z dnia 23 czerwca 2022 r. o szczególnych rozwiązaniach służących ochronie odbiorców niektórych paliw stałych</w:t>
        <w:br/>
        <w:t>w związku z sytuacją na rynku tych paliw (Dz. U. poz. 1477 i 1692);</w:t>
      </w:r>
    </w:p>
    <w:p>
      <w:pPr>
        <w:pStyle w:val="Normal"/>
        <w:widowControl/>
        <w:numPr>
          <w:ilvl w:val="0"/>
          <w:numId w:val="3"/>
        </w:numPr>
        <w:suppressAutoHyphens w:val="false"/>
        <w:spacing w:lineRule="auto" w:line="264" w:before="0" w:after="124"/>
        <w:ind w:left="426" w:right="-18" w:hanging="360"/>
        <w:jc w:val="both"/>
        <w:rPr>
          <w:rFonts w:eastAsia="Arial" w:cs="Times New Roman"/>
          <w:color w:val="000000"/>
          <w:szCs w:val="24"/>
        </w:rPr>
      </w:pPr>
      <w:r>
        <w:rPr>
          <w:rFonts w:eastAsia="Arial" w:cs="Times New Roman"/>
          <w:color w:val="000000"/>
          <w:szCs w:val="24"/>
        </w:rPr>
        <w:t>ani ja ani żaden członek mojego gospodarstwa domowego na rzecz którego jest                 dokonywany zakup preferencyjny, nie nabyliśmy paliwa stałego na sezon grzewczy</w:t>
        <w:br/>
        <w:t>przypadający na lata 2022-2023, po cenie niższej niż 2000 zł brutto za tonę w ilości co najmniej takiej jak określona w przepisach wydawanych na podstawie art. 8 ust. 2              ustawy z dnia 27 października 2022 r. o zakupie preferencyjnym paliwa stałego dla</w:t>
        <w:br/>
        <w:t>gospodarstw domowych.</w:t>
      </w:r>
    </w:p>
    <w:p>
      <w:pPr>
        <w:pStyle w:val="Normal"/>
        <w:widowControl/>
        <w:spacing w:lineRule="auto" w:line="264" w:before="0" w:after="120"/>
        <w:ind w:hanging="0"/>
        <w:contextualSpacing/>
        <w:jc w:val="both"/>
        <w:rPr>
          <w:b/>
          <w:b/>
          <w:color w:val="FF0000"/>
          <w:sz w:val="22"/>
          <w:szCs w:val="22"/>
        </w:rPr>
      </w:pPr>
      <w:r>
        <w:rPr>
          <w:b/>
          <w:color w:val="FF0000"/>
          <w:sz w:val="22"/>
          <w:szCs w:val="22"/>
        </w:rPr>
      </w:r>
    </w:p>
    <w:p>
      <w:pPr>
        <w:pStyle w:val="Normal"/>
        <w:widowControl/>
        <w:spacing w:lineRule="auto" w:line="343"/>
        <w:jc w:val="both"/>
        <w:rPr>
          <w:rFonts w:eastAsia="Arial" w:cs="Times New Roman"/>
          <w:color w:val="000000"/>
          <w:szCs w:val="24"/>
        </w:rPr>
      </w:pPr>
      <w:r>
        <w:rPr>
          <w:rFonts w:eastAsia="Arial" w:cs="Times New Roman"/>
          <w:b/>
          <w:i/>
          <w:color w:val="000000"/>
          <w:szCs w:val="24"/>
        </w:rPr>
        <w:t>Jestem świadoma/świadomy odpowiedzialności karnej za złożenie fałszywego oświadczenia wynikającego z art. 233 § 6 ustawy z dnia 6 czerwca 1997 r.  - Kodeks karny. Klauzula ta zastępuje pouczenie o odpowiedzialności karnej za składanie fałszywych oświadczeń.</w:t>
      </w:r>
    </w:p>
    <w:p>
      <w:pPr>
        <w:pStyle w:val="Normal"/>
        <w:widowControl/>
        <w:tabs>
          <w:tab w:val="clear" w:pos="720"/>
          <w:tab w:val="left" w:pos="142" w:leader="none"/>
        </w:tabs>
        <w:spacing w:lineRule="auto" w:line="264" w:before="0" w:after="80"/>
        <w:ind w:left="426" w:right="-426" w:hanging="426"/>
        <w:jc w:val="both"/>
        <w:rPr>
          <w:rFonts w:eastAsia="Arial" w:cs="Times New Roman"/>
          <w:color w:val="000000"/>
          <w:sz w:val="22"/>
          <w:szCs w:val="22"/>
        </w:rPr>
      </w:pPr>
      <w:r>
        <w:rPr>
          <w:rFonts w:eastAsia="Arial" w:cs="Times New Roman"/>
          <w:color w:val="000000"/>
          <w:sz w:val="22"/>
          <w:szCs w:val="22"/>
        </w:rPr>
      </w:r>
    </w:p>
    <w:p>
      <w:pPr>
        <w:pStyle w:val="Normal"/>
        <w:widowControl/>
        <w:tabs>
          <w:tab w:val="clear" w:pos="720"/>
          <w:tab w:val="left" w:pos="142" w:leader="none"/>
        </w:tabs>
        <w:spacing w:lineRule="auto" w:line="264" w:before="0" w:after="80"/>
        <w:ind w:left="426" w:right="-426" w:hanging="426"/>
        <w:jc w:val="both"/>
        <w:rPr>
          <w:rFonts w:eastAsia="Arial" w:cs="Times New Roman"/>
          <w:color w:val="000000"/>
          <w:sz w:val="22"/>
          <w:szCs w:val="22"/>
        </w:rPr>
      </w:pPr>
      <w:r>
        <w:rPr>
          <w:rFonts w:eastAsia="Arial" w:cs="Times New Roman"/>
          <w:color w:val="000000"/>
          <w:sz w:val="22"/>
          <w:szCs w:val="22"/>
        </w:rPr>
      </w:r>
    </w:p>
    <w:p>
      <w:pPr>
        <w:pStyle w:val="Normal"/>
        <w:widowControl/>
        <w:tabs>
          <w:tab w:val="clear" w:pos="720"/>
          <w:tab w:val="left" w:pos="142" w:leader="none"/>
        </w:tabs>
        <w:spacing w:lineRule="auto" w:line="264"/>
        <w:ind w:left="425" w:right="-425" w:hanging="425"/>
        <w:jc w:val="both"/>
        <w:rPr>
          <w:rFonts w:eastAsia="Arial" w:cs="Times New Roman"/>
          <w:color w:val="000000"/>
          <w:sz w:val="22"/>
          <w:szCs w:val="22"/>
        </w:rPr>
      </w:pPr>
      <w:r>
        <w:rPr>
          <w:rFonts w:eastAsia="Arial" w:cs="Times New Roman"/>
          <w:color w:val="000000"/>
          <w:sz w:val="22"/>
          <w:szCs w:val="22"/>
        </w:rPr>
        <w:t>…………………………</w:t>
      </w:r>
      <w:r>
        <w:rPr>
          <w:rFonts w:eastAsia="Arial" w:cs="Times New Roman"/>
          <w:color w:val="000000"/>
          <w:sz w:val="22"/>
          <w:szCs w:val="22"/>
        </w:rPr>
        <w:tab/>
        <w:tab/>
        <w:t>…………………………</w:t>
        <w:tab/>
        <w:t xml:space="preserve">      ……………………………...</w:t>
      </w:r>
    </w:p>
    <w:p>
      <w:pPr>
        <w:pStyle w:val="Normal"/>
        <w:widowControl/>
        <w:tabs>
          <w:tab w:val="clear" w:pos="720"/>
          <w:tab w:val="left" w:pos="165" w:leader="none"/>
        </w:tabs>
        <w:spacing w:lineRule="auto" w:line="264"/>
        <w:ind w:left="425" w:right="-425" w:hanging="425"/>
        <w:jc w:val="both"/>
        <w:rPr>
          <w:rFonts w:eastAsia="Arial" w:cs="Times New Roman"/>
          <w:color w:val="000000"/>
          <w:sz w:val="20"/>
        </w:rPr>
      </w:pPr>
      <w:r>
        <w:rPr>
          <w:rFonts w:eastAsia="Arial" w:cs="Times New Roman"/>
          <w:color w:val="000000"/>
          <w:sz w:val="20"/>
        </w:rPr>
        <w:t xml:space="preserve">          </w:t>
      </w:r>
      <w:r>
        <w:rPr>
          <w:rFonts w:eastAsia="Arial" w:cs="Times New Roman"/>
          <w:color w:val="000000"/>
          <w:sz w:val="20"/>
        </w:rPr>
        <w:t>(miejscowość)</w:t>
        <w:tab/>
        <w:tab/>
        <w:t xml:space="preserve">                    (data: dd / mm / rrrr)</w:t>
        <w:tab/>
        <w:tab/>
        <w:t xml:space="preserve">      (czytelny podpis wnioskodawcy)</w:t>
      </w:r>
    </w:p>
    <w:p>
      <w:pPr>
        <w:pStyle w:val="Normal"/>
        <w:widowControl/>
        <w:tabs>
          <w:tab w:val="clear" w:pos="720"/>
          <w:tab w:val="left" w:pos="165" w:leader="none"/>
        </w:tabs>
        <w:spacing w:lineRule="auto" w:line="264" w:before="0" w:after="80"/>
        <w:ind w:right="-397" w:hanging="0"/>
        <w:contextualSpacing/>
        <w:jc w:val="center"/>
        <w:rPr>
          <w:sz w:val="22"/>
          <w:szCs w:val="22"/>
          <w:vertAlign w:val="superscript"/>
        </w:rPr>
      </w:pPr>
      <w:r>
        <w:rPr>
          <w:sz w:val="22"/>
          <w:szCs w:val="22"/>
          <w:vertAlign w:val="superscript"/>
        </w:rPr>
      </w:r>
    </w:p>
    <w:p>
      <w:pPr>
        <w:pStyle w:val="Normal"/>
        <w:widowControl/>
        <w:tabs>
          <w:tab w:val="clear" w:pos="720"/>
          <w:tab w:val="left" w:pos="165" w:leader="none"/>
        </w:tabs>
        <w:spacing w:lineRule="auto" w:line="264" w:before="0" w:after="80"/>
        <w:ind w:right="-397" w:hanging="0"/>
        <w:contextualSpacing/>
        <w:jc w:val="center"/>
        <w:rPr>
          <w:sz w:val="22"/>
          <w:szCs w:val="22"/>
          <w:vertAlign w:val="superscript"/>
        </w:rPr>
      </w:pPr>
      <w:r>
        <w:rPr>
          <w:sz w:val="22"/>
          <w:szCs w:val="22"/>
          <w:vertAlign w:val="superscript"/>
        </w:rPr>
      </w:r>
    </w:p>
    <w:p>
      <w:pPr>
        <w:pStyle w:val="Normal"/>
        <w:widowControl/>
        <w:tabs>
          <w:tab w:val="clear" w:pos="720"/>
          <w:tab w:val="left" w:pos="165" w:leader="none"/>
        </w:tabs>
        <w:spacing w:lineRule="auto" w:line="264" w:before="0" w:after="80"/>
        <w:ind w:right="-397" w:hanging="0"/>
        <w:contextualSpacing/>
        <w:jc w:val="center"/>
        <w:rPr>
          <w:sz w:val="22"/>
          <w:szCs w:val="22"/>
          <w:vertAlign w:val="superscript"/>
        </w:rPr>
      </w:pPr>
      <w:r>
        <w:rPr>
          <w:sz w:val="22"/>
          <w:szCs w:val="22"/>
          <w:vertAlign w:val="superscript"/>
        </w:rPr>
      </w:r>
    </w:p>
    <w:p>
      <w:pPr>
        <w:pStyle w:val="Normal"/>
        <w:widowControl/>
        <w:tabs>
          <w:tab w:val="clear" w:pos="720"/>
          <w:tab w:val="left" w:pos="165" w:leader="none"/>
        </w:tabs>
        <w:spacing w:lineRule="auto" w:line="264" w:before="0" w:after="80"/>
        <w:ind w:right="-397" w:hanging="0"/>
        <w:contextualSpacing/>
        <w:rPr>
          <w:sz w:val="22"/>
          <w:szCs w:val="22"/>
          <w:vertAlign w:val="superscript"/>
        </w:rPr>
      </w:pPr>
      <w:r>
        <w:rPr>
          <w:sz w:val="22"/>
          <w:szCs w:val="22"/>
          <w:vertAlign w:val="superscript"/>
        </w:rPr>
      </w:r>
    </w:p>
    <w:p>
      <w:pPr>
        <w:pStyle w:val="Normal"/>
        <w:widowControl/>
        <w:tabs>
          <w:tab w:val="clear" w:pos="720"/>
          <w:tab w:val="left" w:pos="165" w:leader="none"/>
        </w:tabs>
        <w:spacing w:lineRule="auto" w:line="264" w:before="0" w:after="80"/>
        <w:ind w:right="-397" w:hanging="0"/>
        <w:contextualSpacing/>
        <w:rPr>
          <w:sz w:val="20"/>
          <w:szCs w:val="20"/>
          <w:vertAlign w:val="superscript"/>
        </w:rPr>
      </w:pPr>
      <w:r>
        <w:rPr>
          <w:sz w:val="20"/>
          <w:szCs w:val="20"/>
          <w:vertAlign w:val="superscript"/>
        </w:rPr>
      </w:r>
    </w:p>
    <w:p>
      <w:pPr>
        <w:pStyle w:val="Normal"/>
        <w:widowControl/>
        <w:tabs>
          <w:tab w:val="clear" w:pos="720"/>
          <w:tab w:val="left" w:pos="165" w:leader="none"/>
        </w:tabs>
        <w:spacing w:lineRule="auto" w:line="264" w:before="0" w:after="80"/>
        <w:ind w:right="-397" w:hanging="0"/>
        <w:contextualSpacing/>
        <w:rPr>
          <w:sz w:val="20"/>
          <w:szCs w:val="20"/>
          <w:vertAlign w:val="superscript"/>
        </w:rPr>
      </w:pPr>
      <w:r>
        <w:rPr>
          <w:sz w:val="20"/>
          <w:szCs w:val="20"/>
          <w:vertAlign w:val="superscript"/>
        </w:rPr>
      </w:r>
    </w:p>
    <w:p>
      <w:pPr>
        <w:pStyle w:val="Normal"/>
        <w:widowControl/>
        <w:tabs>
          <w:tab w:val="clear" w:pos="720"/>
          <w:tab w:val="left" w:pos="165" w:leader="none"/>
        </w:tabs>
        <w:spacing w:lineRule="auto" w:line="264" w:before="0" w:after="80"/>
        <w:ind w:right="-397" w:hanging="0"/>
        <w:contextualSpacing/>
        <w:jc w:val="center"/>
        <w:rPr>
          <w:sz w:val="20"/>
          <w:szCs w:val="20"/>
          <w:vertAlign w:val="superscript"/>
        </w:rPr>
      </w:pPr>
      <w:r>
        <w:rPr>
          <w:sz w:val="20"/>
          <w:szCs w:val="20"/>
          <w:vertAlign w:val="superscript"/>
        </w:rPr>
      </w:r>
    </w:p>
    <w:p>
      <w:pPr>
        <w:pStyle w:val="Normal"/>
        <w:widowControl/>
        <w:tabs>
          <w:tab w:val="clear" w:pos="720"/>
          <w:tab w:val="left" w:pos="165" w:leader="none"/>
        </w:tabs>
        <w:spacing w:lineRule="auto" w:line="264" w:before="0" w:after="80"/>
        <w:ind w:right="-397" w:hanging="0"/>
        <w:contextualSpacing/>
        <w:rPr>
          <w:sz w:val="20"/>
          <w:szCs w:val="20"/>
          <w:vertAlign w:val="superscript"/>
        </w:rPr>
      </w:pPr>
      <w:r>
        <w:rPr>
          <w:sz w:val="20"/>
          <w:szCs w:val="20"/>
          <w:vertAlign w:val="superscript"/>
        </w:rPr>
      </w:r>
    </w:p>
    <w:p>
      <w:pPr>
        <w:pStyle w:val="Normal"/>
        <w:widowControl/>
        <w:tabs>
          <w:tab w:val="clear" w:pos="720"/>
          <w:tab w:val="left" w:pos="165" w:leader="none"/>
        </w:tabs>
        <w:spacing w:lineRule="auto" w:line="264" w:before="0" w:after="80"/>
        <w:ind w:right="-397" w:hanging="0"/>
        <w:contextualSpacing/>
        <w:jc w:val="center"/>
        <w:rPr>
          <w:sz w:val="20"/>
          <w:szCs w:val="20"/>
        </w:rPr>
      </w:pPr>
      <w:r>
        <w:rPr>
          <w:sz w:val="20"/>
          <w:szCs w:val="20"/>
        </w:rPr>
        <w:t>KLAUZULA INFORMACYJNA</w:t>
      </w:r>
      <w:bookmarkStart w:id="2" w:name="page10R_mcid20"/>
      <w:bookmarkEnd w:id="2"/>
      <w:r>
        <w:rPr>
          <w:sz w:val="20"/>
          <w:szCs w:val="20"/>
        </w:rPr>
        <w:br/>
        <w:t>dot. wniosku o preferencyjny zakup paliwa stałego</w:t>
      </w:r>
    </w:p>
    <w:p>
      <w:pPr>
        <w:pStyle w:val="Normal"/>
        <w:widowControl/>
        <w:tabs>
          <w:tab w:val="clear" w:pos="720"/>
          <w:tab w:val="left" w:pos="165" w:leader="none"/>
        </w:tabs>
        <w:spacing w:lineRule="auto" w:line="264" w:before="0" w:after="80"/>
        <w:ind w:left="57" w:right="-397" w:hanging="57"/>
        <w:contextualSpacing/>
        <w:jc w:val="both"/>
        <w:rPr>
          <w:sz w:val="20"/>
          <w:szCs w:val="20"/>
        </w:rPr>
      </w:pPr>
      <w:r>
        <w:rPr>
          <w:sz w:val="20"/>
          <w:szCs w:val="20"/>
        </w:rPr>
        <w:b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iż:</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Administratorem przekazanych przez Państwa danych osobowych w ramach realizacji zadań publicznych z zakresu administracji jest Wójt Gminy Chełmiec z siedzibą 33-395 Chełmiec, ul. Papieska 2, w imieniu którego działania realizuje Urząd Gminy Chełmiec z siedzibą 33-395 Chełmiec, ul. Papieska 2.</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Państwa dane osobowe będą przetwarzane w celu realizacji zadań publicznych zgodnie z art. 6 ust. 1 lit. c RODO (tj. 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z zakresu administracji samorządowej lub administracji rządowej nałożonych ustawą</w:t>
      </w:r>
      <w:r>
        <w:rPr>
          <w:rFonts w:eastAsia="Arial" w:cs="Times New Roman"/>
          <w:color w:val="000000"/>
          <w:sz w:val="20"/>
          <w:szCs w:val="20"/>
        </w:rPr>
        <w:t xml:space="preserve"> z dnia 27 października 2022 r. o zakupie preferencyjnym paliwa stałego dla gospodarstw domowych.</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Państwa dane osobowe będą przetwarzane przez okres niezbędny na załatwienie sprawy będącej następstwem prowadzonego postępowania administracyjnego, udzielenia informacji na wniosek, rozpatrzenia wniosku lub skargi. Zgodnie z terminem określonym w instrukcji kancelaryjnej, tj. 5 lat od końca roku kalendarzowego, w którym postępowanie zostanie zakończone.</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Państwa dane osobowe mogą być udostępniane zgodnie z odrębnymi przepisami służbom, organom administracji publicznej, prokuraturze oraz innym podmiotom, jeżeli wykażą w tym interes prawny                w otrzymaniu danych.</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Zebrane od Państwa dane osobowe nie będą przekazywane do państw trzecich lub organizacji międzynarodowych.</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Posiadają Państwo prawo wniesienia skargi do organu nadzorczego tj. Prezesa Urzędu Ochrony Danych Osobowych, gdy uznają Państwo iż przetwarzanie danych osobowych Państwa dotyczących narusza przepisy RODO lub inne przepisy określające sposób przetwarzania i ochrony danych osobowych.</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Podanie danych osobowych jest wymogiem ustawowym i są Państwo zobowiązani do ich podania.</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sz w:val="20"/>
          <w:szCs w:val="20"/>
        </w:rPr>
      </w:pPr>
      <w:r>
        <w:rPr>
          <w:sz w:val="20"/>
          <w:szCs w:val="20"/>
        </w:rPr>
        <w:t>Państwa dane osobowe nie będą przetwarzane w sposób zautomatyzowany w tym również nie będą wykorzystywane do profilowania.</w:t>
      </w:r>
    </w:p>
    <w:p>
      <w:pPr>
        <w:pStyle w:val="ListParagraph"/>
        <w:widowControl/>
        <w:numPr>
          <w:ilvl w:val="0"/>
          <w:numId w:val="2"/>
        </w:numPr>
        <w:tabs>
          <w:tab w:val="clear" w:pos="720"/>
          <w:tab w:val="left" w:pos="165" w:leader="none"/>
        </w:tabs>
        <w:spacing w:lineRule="auto" w:line="264" w:before="0" w:after="80"/>
        <w:ind w:left="426" w:right="-397" w:hanging="360"/>
        <w:contextualSpacing/>
        <w:jc w:val="both"/>
        <w:rPr/>
      </w:pPr>
      <w:r>
        <w:rPr>
          <w:sz w:val="20"/>
          <w:szCs w:val="20"/>
        </w:rPr>
        <w:t>Możecie Państwo skontaktować się z naszym inspektorem ochrony danych, wysyłając wiadomość na adres e-mail</w:t>
      </w:r>
      <w:bookmarkStart w:id="3" w:name="page11R_mcid6"/>
      <w:bookmarkEnd w:id="3"/>
      <w:r>
        <w:rPr>
          <w:sz w:val="20"/>
          <w:szCs w:val="20"/>
        </w:rPr>
        <w:t xml:space="preserve"> </w:t>
      </w:r>
      <w:hyperlink r:id="rId2">
        <w:r>
          <w:rPr>
            <w:rStyle w:val="Czeinternetowe"/>
            <w:color w:val="auto"/>
            <w:sz w:val="20"/>
            <w:szCs w:val="20"/>
          </w:rPr>
          <w:t>iod@chelmiec.pl</w:t>
        </w:r>
      </w:hyperlink>
      <w:r>
        <w:rPr>
          <w:sz w:val="20"/>
          <w:szCs w:val="20"/>
        </w:rPr>
        <w:t xml:space="preserve"> lub wysyłając pismo na adres: Urząd Gminy Chełmiec z siedzibą 33-395 Chełmiec, ul. Papieska 2.</w:t>
      </w:r>
    </w:p>
    <w:sectPr>
      <w:type w:val="nextPage"/>
      <w:pgSz w:w="11906" w:h="16838"/>
      <w:pgMar w:left="1418" w:right="1434" w:gutter="0" w:header="0" w:top="709" w:footer="0" w:bottom="709"/>
      <w:pgNumType w:fmt="decimal"/>
      <w:formProt w:val="false"/>
      <w:textDirection w:val="lrTb"/>
      <w:docGrid w:type="default" w:linePitch="2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Times">
    <w:altName w:val="Times New Roman"/>
    <w:charset w:val="ee"/>
    <w:family w:val="roman"/>
    <w:pitch w:val="variable"/>
  </w:font>
  <w:font w:name="Segoe UI">
    <w:charset w:val="ee"/>
    <w:family w:val="roman"/>
    <w:pitch w:val="variable"/>
  </w:font>
  <w:font w:name="Liberation Sans">
    <w:altName w:val="Arial"/>
    <w:charset w:val="ee"/>
    <w:family w:val="roman"/>
    <w:pitch w:val="variable"/>
  </w:font>
  <w:font w:name="Bookman Old Style">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490a"/>
    <w:pPr>
      <w:widowControl w:val="false"/>
      <w:suppressAutoHyphens w:val="true"/>
      <w:bidi w:val="0"/>
      <w:spacing w:lineRule="auto" w:line="360" w:before="0" w:after="0"/>
      <w:jc w:val="left"/>
    </w:pPr>
    <w:rPr>
      <w:rFonts w:ascii="Times New Roman" w:hAnsi="Times New Roman" w:eastAsia="" w:cs="Arial" w:eastAsiaTheme="minorEastAsia"/>
      <w:color w:val="auto"/>
      <w:kern w:val="0"/>
      <w:sz w:val="24"/>
      <w:szCs w:val="20"/>
      <w:lang w:val="pl-PL" w:eastAsia="pl-PL" w:bidi="ar-SA"/>
    </w:rPr>
  </w:style>
  <w:style w:type="paragraph" w:styleId="Nagwek1" w:customStyle="1">
    <w:name w:val="Heading 1"/>
    <w:basedOn w:val="Normal"/>
    <w:next w:val="Normal"/>
    <w:link w:val="Nagwek1Znak"/>
    <w:uiPriority w:val="9"/>
    <w:qFormat/>
    <w:rsid w:val="00582bff"/>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2" w:customStyle="1">
    <w:name w:val="Heading 2"/>
    <w:basedOn w:val="Normal"/>
    <w:next w:val="Normal"/>
    <w:link w:val="Nagwek2Znak"/>
    <w:uiPriority w:val="9"/>
    <w:unhideWhenUsed/>
    <w:qFormat/>
    <w:rsid w:val="00582bff"/>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02490a"/>
    <w:rPr>
      <w:rFonts w:ascii="Times" w:hAnsi="Times" w:eastAsia="Times New Roman" w:cs="Times New Roman"/>
      <w:kern w:val="2"/>
      <w:sz w:val="24"/>
      <w:szCs w:val="24"/>
      <w:lang w:eastAsia="ar-SA"/>
    </w:rPr>
  </w:style>
  <w:style w:type="character" w:styleId="IGindeksgrny" w:customStyle="1">
    <w:name w:val="_IG_ – indeks górny"/>
    <w:basedOn w:val="DefaultParagraphFont"/>
    <w:qFormat/>
    <w:rsid w:val="0002490a"/>
    <w:rPr>
      <w:b w:val="false"/>
      <w:i w:val="false"/>
      <w:vanish w:val="false"/>
      <w:spacing w:val="0"/>
      <w:vertAlign w:val="superscript"/>
    </w:rPr>
  </w:style>
  <w:style w:type="character" w:styleId="IGPindeksgrnyipogrubienie" w:customStyle="1">
    <w:name w:val="_IG_P_ – indeks górny i pogrubienie"/>
    <w:basedOn w:val="DefaultParagraphFont"/>
    <w:uiPriority w:val="2"/>
    <w:qFormat/>
    <w:rsid w:val="0002490a"/>
    <w:rPr>
      <w:b/>
      <w:vanish w:val="false"/>
      <w:spacing w:val="0"/>
      <w:vertAlign w:val="superscript"/>
    </w:rPr>
  </w:style>
  <w:style w:type="character" w:styleId="Ppogrubienie" w:customStyle="1">
    <w:name w:val="_P_ – pogrubienie"/>
    <w:basedOn w:val="DefaultParagraphFont"/>
    <w:uiPriority w:val="99"/>
    <w:qFormat/>
    <w:rsid w:val="0002490a"/>
    <w:rPr>
      <w:b/>
    </w:rPr>
  </w:style>
  <w:style w:type="character" w:styleId="Annotationreference">
    <w:name w:val="annotation reference"/>
    <w:basedOn w:val="DefaultParagraphFont"/>
    <w:uiPriority w:val="99"/>
    <w:semiHidden/>
    <w:unhideWhenUsed/>
    <w:qFormat/>
    <w:rsid w:val="00682fe5"/>
    <w:rPr>
      <w:sz w:val="16"/>
      <w:szCs w:val="16"/>
    </w:rPr>
  </w:style>
  <w:style w:type="character" w:styleId="TekstkomentarzaZnak" w:customStyle="1">
    <w:name w:val="Tekst komentarza Znak"/>
    <w:basedOn w:val="DefaultParagraphFont"/>
    <w:uiPriority w:val="99"/>
    <w:qFormat/>
    <w:rsid w:val="00682fe5"/>
    <w:rPr>
      <w:rFonts w:ascii="Times New Roman" w:hAnsi="Times New Roman" w:eastAsia="" w:cs="Arial" w:eastAsiaTheme="minorEastAsia"/>
      <w:sz w:val="20"/>
      <w:szCs w:val="20"/>
      <w:lang w:eastAsia="pl-PL"/>
    </w:rPr>
  </w:style>
  <w:style w:type="character" w:styleId="TematkomentarzaZnak" w:customStyle="1">
    <w:name w:val="Temat komentarza Znak"/>
    <w:basedOn w:val="TekstkomentarzaZnak"/>
    <w:uiPriority w:val="99"/>
    <w:semiHidden/>
    <w:qFormat/>
    <w:rsid w:val="00682fe5"/>
    <w:rPr>
      <w:rFonts w:ascii="Times New Roman" w:hAnsi="Times New Roman" w:eastAsia="" w:cs="Arial" w:eastAsiaTheme="minorEastAsia"/>
      <w:b/>
      <w:bCs/>
      <w:sz w:val="20"/>
      <w:szCs w:val="20"/>
      <w:lang w:eastAsia="pl-PL"/>
    </w:rPr>
  </w:style>
  <w:style w:type="character" w:styleId="TekstdymkaZnak" w:customStyle="1">
    <w:name w:val="Tekst dymka Znak"/>
    <w:basedOn w:val="DefaultParagraphFont"/>
    <w:uiPriority w:val="99"/>
    <w:semiHidden/>
    <w:qFormat/>
    <w:rsid w:val="00d37867"/>
    <w:rPr>
      <w:rFonts w:ascii="Segoe UI" w:hAnsi="Segoe UI" w:eastAsia="" w:cs="Segoe UI" w:eastAsiaTheme="minorEastAsia"/>
      <w:sz w:val="18"/>
      <w:szCs w:val="18"/>
      <w:lang w:eastAsia="pl-PL"/>
    </w:rPr>
  </w:style>
  <w:style w:type="character" w:styleId="Nagwek2Znak" w:customStyle="1">
    <w:name w:val="Nagłówek 2 Znak"/>
    <w:basedOn w:val="DefaultParagraphFont"/>
    <w:uiPriority w:val="9"/>
    <w:qFormat/>
    <w:rsid w:val="00582bff"/>
    <w:rPr>
      <w:rFonts w:ascii="Calibri Light" w:hAnsi="Calibri Light" w:eastAsia="" w:cs="" w:asciiTheme="majorHAnsi" w:cstheme="majorBidi" w:eastAsiaTheme="majorEastAsia" w:hAnsiTheme="majorHAnsi"/>
      <w:color w:val="2F5496" w:themeColor="accent1" w:themeShade="bf"/>
      <w:sz w:val="26"/>
      <w:szCs w:val="26"/>
      <w:lang w:eastAsia="pl-PL"/>
    </w:rPr>
  </w:style>
  <w:style w:type="character" w:styleId="Nagwek1Znak" w:customStyle="1">
    <w:name w:val="Nagłówek 1 Znak"/>
    <w:basedOn w:val="DefaultParagraphFont"/>
    <w:uiPriority w:val="9"/>
    <w:qFormat/>
    <w:rsid w:val="00582bff"/>
    <w:rPr>
      <w:rFonts w:ascii="Calibri Light" w:hAnsi="Calibri Light" w:eastAsia="" w:cs="" w:asciiTheme="majorHAnsi" w:cstheme="majorBidi" w:eastAsiaTheme="majorEastAsia" w:hAnsiTheme="majorHAnsi"/>
      <w:color w:val="2F5496" w:themeColor="accent1" w:themeShade="bf"/>
      <w:sz w:val="32"/>
      <w:szCs w:val="32"/>
      <w:lang w:eastAsia="pl-PL"/>
    </w:rPr>
  </w:style>
  <w:style w:type="character" w:styleId="Znakiprzypiswdolnych" w:customStyle="1">
    <w:name w:val="Znaki przypisów dolnych"/>
    <w:qFormat/>
    <w:rsid w:val="00d77c5b"/>
    <w:rPr/>
  </w:style>
  <w:style w:type="character" w:styleId="Czeinternetowe" w:customStyle="1">
    <w:name w:val="Łącze internetowe"/>
    <w:rsid w:val="00d77c5b"/>
    <w:rPr>
      <w:color w:val="000080"/>
      <w:u w:val="single"/>
    </w:rPr>
  </w:style>
  <w:style w:type="character" w:styleId="Znakinumeracji" w:customStyle="1">
    <w:name w:val="Znaki numeracji"/>
    <w:qFormat/>
    <w:rsid w:val="00d77c5b"/>
    <w:rPr/>
  </w:style>
  <w:style w:type="character" w:styleId="StopkaZnak" w:customStyle="1">
    <w:name w:val="Stopka Znak"/>
    <w:basedOn w:val="DefaultParagraphFont"/>
    <w:uiPriority w:val="99"/>
    <w:semiHidden/>
    <w:qFormat/>
    <w:rsid w:val="008b29db"/>
    <w:rPr>
      <w:rFonts w:ascii="Times New Roman" w:hAnsi="Times New Roman" w:eastAsia="" w:cs="Arial" w:eastAsiaTheme="minorEastAsia"/>
      <w:sz w:val="24"/>
      <w:szCs w:val="20"/>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d77c5b"/>
    <w:pPr>
      <w:spacing w:lineRule="auto" w:line="276" w:before="0" w:after="140"/>
    </w:pPr>
    <w:rPr/>
  </w:style>
  <w:style w:type="paragraph" w:styleId="Lista">
    <w:name w:val="List"/>
    <w:basedOn w:val="Tretekstu"/>
    <w:rsid w:val="00d77c5b"/>
    <w:pPr/>
    <w:rPr/>
  </w:style>
  <w:style w:type="paragraph" w:styleId="Podpis" w:customStyle="1">
    <w:name w:val="Caption"/>
    <w:basedOn w:val="Normal"/>
    <w:qFormat/>
    <w:rsid w:val="00d77c5b"/>
    <w:pPr>
      <w:suppressLineNumbers/>
      <w:spacing w:before="120" w:after="120"/>
    </w:pPr>
    <w:rPr>
      <w:i/>
      <w:iCs/>
      <w:szCs w:val="24"/>
    </w:rPr>
  </w:style>
  <w:style w:type="paragraph" w:styleId="Indeks" w:customStyle="1">
    <w:name w:val="Indeks"/>
    <w:basedOn w:val="Normal"/>
    <w:qFormat/>
    <w:rsid w:val="00d77c5b"/>
    <w:pPr>
      <w:suppressLineNumbers/>
    </w:pPr>
    <w:rPr/>
  </w:style>
  <w:style w:type="paragraph" w:styleId="Gwkaistopka" w:customStyle="1">
    <w:name w:val="Główka i stopka"/>
    <w:basedOn w:val="Normal"/>
    <w:qFormat/>
    <w:rsid w:val="00d77c5b"/>
    <w:pPr/>
    <w:rPr/>
  </w:style>
  <w:style w:type="paragraph" w:styleId="Gwka" w:customStyle="1">
    <w:name w:val="Header"/>
    <w:basedOn w:val="Normal"/>
    <w:next w:val="Tretekstu"/>
    <w:link w:val="NagwekZnak"/>
    <w:uiPriority w:val="99"/>
    <w:semiHidden/>
    <w:rsid w:val="0002490a"/>
    <w:pPr>
      <w:tabs>
        <w:tab w:val="clear" w:pos="720"/>
        <w:tab w:val="center" w:pos="4536" w:leader="none"/>
        <w:tab w:val="right" w:pos="9072" w:leader="none"/>
      </w:tabs>
    </w:pPr>
    <w:rPr>
      <w:rFonts w:ascii="Times" w:hAnsi="Times" w:eastAsia="Times New Roman" w:cs="Times New Roman"/>
      <w:kern w:val="2"/>
      <w:szCs w:val="24"/>
      <w:lang w:eastAsia="ar-SA"/>
    </w:rPr>
  </w:style>
  <w:style w:type="paragraph" w:styleId="ARTartustawynprozporzdzenia" w:customStyle="1">
    <w:name w:val="ART(§) – art. ustawy (§ np. rozporządzenia)"/>
    <w:uiPriority w:val="11"/>
    <w:qFormat/>
    <w:rsid w:val="0002490a"/>
    <w:pPr>
      <w:widowControl/>
      <w:suppressAutoHyphens w:val="true"/>
      <w:bidi w:val="0"/>
      <w:spacing w:lineRule="auto" w:line="360" w:before="120" w:after="0"/>
      <w:ind w:firstLine="510"/>
      <w:jc w:val="both"/>
    </w:pPr>
    <w:rPr>
      <w:rFonts w:ascii="Times" w:hAnsi="Times" w:eastAsia="" w:cs="Arial" w:eastAsiaTheme="minorEastAsia"/>
      <w:color w:val="auto"/>
      <w:kern w:val="0"/>
      <w:sz w:val="24"/>
      <w:szCs w:val="20"/>
      <w:lang w:val="pl-PL" w:eastAsia="pl-PL" w:bidi="ar-SA"/>
    </w:rPr>
  </w:style>
  <w:style w:type="paragraph" w:styleId="DATAAKTUdatauchwalenialubwydaniaaktu" w:customStyle="1">
    <w:name w:val="DATA_AKTU – data uchwalenia lub wydania aktu"/>
    <w:next w:val="TYTUAKTUprzedmiotregulacjiustawylubrozporzdzenia"/>
    <w:uiPriority w:val="6"/>
    <w:qFormat/>
    <w:rsid w:val="0002490a"/>
    <w:pPr>
      <w:keepNext w:val="true"/>
      <w:widowControl/>
      <w:suppressAutoHyphens w:val="true"/>
      <w:bidi w:val="0"/>
      <w:spacing w:lineRule="auto" w:line="360" w:before="120" w:after="120"/>
      <w:jc w:val="center"/>
    </w:pPr>
    <w:rPr>
      <w:rFonts w:ascii="Times" w:hAnsi="Times" w:eastAsia="" w:cs="Arial" w:eastAsiaTheme="minorEastAsia"/>
      <w:bCs/>
      <w:color w:val="auto"/>
      <w:kern w:val="0"/>
      <w:sz w:val="24"/>
      <w:szCs w:val="24"/>
      <w:lang w:val="pl-PL" w:eastAsia="pl-PL" w:bidi="ar-SA"/>
    </w:rPr>
  </w:style>
  <w:style w:type="paragraph" w:styleId="TYTUAKTUprzedmiotregulacjiustawylubrozporzdzenia" w:customStyle="1">
    <w:name w:val="TYTUŁ_AKTU – przedmiot regulacji ustawy lub rozporządzenia"/>
    <w:next w:val="ARTartustawynprozporzdzenia"/>
    <w:uiPriority w:val="6"/>
    <w:qFormat/>
    <w:rsid w:val="0002490a"/>
    <w:pPr>
      <w:keepNext w:val="true"/>
      <w:widowControl/>
      <w:suppressAutoHyphens w:val="true"/>
      <w:bidi w:val="0"/>
      <w:spacing w:lineRule="auto" w:line="360" w:before="120" w:after="360"/>
      <w:jc w:val="center"/>
    </w:pPr>
    <w:rPr>
      <w:rFonts w:ascii="Times" w:hAnsi="Times" w:eastAsia="" w:cs="Arial" w:eastAsiaTheme="minorEastAsia"/>
      <w:b/>
      <w:bCs/>
      <w:color w:val="auto"/>
      <w:kern w:val="0"/>
      <w:sz w:val="24"/>
      <w:szCs w:val="24"/>
      <w:lang w:val="pl-PL" w:eastAsia="pl-PL" w:bidi="ar-SA"/>
    </w:rPr>
  </w:style>
  <w:style w:type="paragraph" w:styleId="OZNRODZAKTUtznustawalubrozporzdzenieiorganwydajcy" w:customStyle="1">
    <w:name w:val="OZN_RODZ_AKTU – tzn. ustawa lub rozporządzenie i organ wydający"/>
    <w:next w:val="DATAAKTUdatauchwalenialubwydaniaaktu"/>
    <w:uiPriority w:val="5"/>
    <w:qFormat/>
    <w:rsid w:val="0002490a"/>
    <w:pPr>
      <w:keepNext w:val="true"/>
      <w:widowControl/>
      <w:suppressAutoHyphens w:val="true"/>
      <w:bidi w:val="0"/>
      <w:spacing w:lineRule="auto" w:line="360" w:before="0" w:after="120"/>
      <w:jc w:val="center"/>
    </w:pPr>
    <w:rPr>
      <w:rFonts w:ascii="Times" w:hAnsi="Times" w:eastAsia="Times New Roman" w:cs="Times New Roman"/>
      <w:b/>
      <w:bCs/>
      <w:caps/>
      <w:color w:val="auto"/>
      <w:spacing w:val="54"/>
      <w:kern w:val="2"/>
      <w:sz w:val="24"/>
      <w:szCs w:val="24"/>
      <w:lang w:val="pl-PL" w:eastAsia="pl-PL" w:bidi="ar-SA"/>
    </w:rPr>
  </w:style>
  <w:style w:type="paragraph" w:styleId="ODNONIKtreodnonika" w:customStyle="1">
    <w:name w:val="ODNOŚNIK – treść odnośnika"/>
    <w:uiPriority w:val="99"/>
    <w:qFormat/>
    <w:rsid w:val="0002490a"/>
    <w:pPr>
      <w:widowControl/>
      <w:suppressAutoHyphens w:val="true"/>
      <w:bidi w:val="0"/>
      <w:spacing w:before="0" w:after="0"/>
      <w:ind w:left="284" w:hanging="284"/>
      <w:jc w:val="both"/>
    </w:pPr>
    <w:rPr>
      <w:rFonts w:ascii="Times New Roman" w:hAnsi="Times New Roman" w:eastAsia="" w:cs="Arial" w:eastAsiaTheme="minorEastAsia"/>
      <w:color w:val="auto"/>
      <w:kern w:val="0"/>
      <w:sz w:val="20"/>
      <w:szCs w:val="20"/>
      <w:lang w:val="pl-PL" w:eastAsia="pl-PL" w:bidi="ar-SA"/>
    </w:rPr>
  </w:style>
  <w:style w:type="paragraph" w:styleId="TYTTABELItytutabeli" w:customStyle="1">
    <w:name w:val="TYT_TABELI – tytuł tabeli"/>
    <w:basedOn w:val="Normal"/>
    <w:uiPriority w:val="22"/>
    <w:qFormat/>
    <w:rsid w:val="0002490a"/>
    <w:pPr>
      <w:keepNext w:val="true"/>
      <w:widowControl/>
      <w:spacing w:before="120" w:after="0"/>
      <w:jc w:val="center"/>
    </w:pPr>
    <w:rPr>
      <w:rFonts w:ascii="Times" w:hAnsi="Times"/>
      <w:b/>
      <w:bCs/>
      <w:caps/>
      <w:kern w:val="2"/>
      <w:szCs w:val="24"/>
    </w:rPr>
  </w:style>
  <w:style w:type="paragraph" w:styleId="NAZORGWYDnazwaorganuwydajcegoprojektowanyakt" w:customStyle="1">
    <w:name w:val="NAZ_ORG_WYD – nazwa organu wydającego projektowany akt"/>
    <w:basedOn w:val="OZNRODZAKTUtznustawalubrozporzdzenieiorganwydajcy"/>
    <w:uiPriority w:val="27"/>
    <w:qFormat/>
    <w:rsid w:val="0002490a"/>
    <w:pPr>
      <w:ind w:left="4820" w:hanging="0"/>
    </w:pPr>
    <w:rPr>
      <w:spacing w:val="0"/>
    </w:rPr>
  </w:style>
  <w:style w:type="paragraph" w:styleId="OZNZACZNIKAwskazanienrzacznika" w:customStyle="1">
    <w:name w:val="OZN_ZAŁĄCZNIKA – wskazanie nr załącznika"/>
    <w:basedOn w:val="Normal"/>
    <w:qFormat/>
    <w:rsid w:val="0002490a"/>
    <w:pPr>
      <w:keepNext w:val="true"/>
      <w:widowControl/>
      <w:jc w:val="right"/>
    </w:pPr>
    <w:rPr>
      <w:b/>
    </w:rPr>
  </w:style>
  <w:style w:type="paragraph" w:styleId="ListNumber2">
    <w:name w:val="List Number 2"/>
    <w:basedOn w:val="Normal"/>
    <w:uiPriority w:val="99"/>
    <w:unhideWhenUsed/>
    <w:qFormat/>
    <w:rsid w:val="0002490a"/>
    <w:pPr>
      <w:numPr>
        <w:ilvl w:val="0"/>
        <w:numId w:val="1"/>
      </w:numPr>
      <w:spacing w:before="0" w:after="0"/>
      <w:contextualSpacing/>
    </w:pPr>
    <w:rPr/>
  </w:style>
  <w:style w:type="paragraph" w:styleId="Revision">
    <w:name w:val="Revision"/>
    <w:uiPriority w:val="99"/>
    <w:semiHidden/>
    <w:qFormat/>
    <w:rsid w:val="00f14329"/>
    <w:pPr>
      <w:widowControl/>
      <w:suppressAutoHyphens w:val="true"/>
      <w:bidi w:val="0"/>
      <w:spacing w:before="0" w:after="0"/>
      <w:jc w:val="left"/>
    </w:pPr>
    <w:rPr>
      <w:rFonts w:ascii="Times New Roman" w:hAnsi="Times New Roman" w:eastAsia="" w:cs="Arial" w:eastAsiaTheme="minorEastAsia"/>
      <w:color w:val="auto"/>
      <w:kern w:val="0"/>
      <w:sz w:val="24"/>
      <w:szCs w:val="20"/>
      <w:lang w:val="pl-PL" w:eastAsia="pl-PL" w:bidi="ar-SA"/>
    </w:rPr>
  </w:style>
  <w:style w:type="paragraph" w:styleId="Annotationtext">
    <w:name w:val="annotation text"/>
    <w:basedOn w:val="Normal"/>
    <w:link w:val="TekstkomentarzaZnak"/>
    <w:uiPriority w:val="99"/>
    <w:unhideWhenUsed/>
    <w:qFormat/>
    <w:rsid w:val="00682fe5"/>
    <w:pPr>
      <w:spacing w:lineRule="auto" w:line="240"/>
    </w:pPr>
    <w:rPr>
      <w:sz w:val="20"/>
    </w:rPr>
  </w:style>
  <w:style w:type="paragraph" w:styleId="Annotationsubject">
    <w:name w:val="annotation subject"/>
    <w:basedOn w:val="Annotationtext"/>
    <w:next w:val="Annotationtext"/>
    <w:link w:val="TematkomentarzaZnak"/>
    <w:uiPriority w:val="99"/>
    <w:semiHidden/>
    <w:unhideWhenUsed/>
    <w:qFormat/>
    <w:rsid w:val="00682fe5"/>
    <w:pPr/>
    <w:rPr>
      <w:b/>
      <w:bCs/>
    </w:rPr>
  </w:style>
  <w:style w:type="paragraph" w:styleId="BalloonText">
    <w:name w:val="Balloon Text"/>
    <w:basedOn w:val="Normal"/>
    <w:link w:val="TekstdymkaZnak"/>
    <w:uiPriority w:val="99"/>
    <w:semiHidden/>
    <w:unhideWhenUsed/>
    <w:qFormat/>
    <w:rsid w:val="00d37867"/>
    <w:pPr>
      <w:spacing w:lineRule="auto" w:line="240"/>
    </w:pPr>
    <w:rPr>
      <w:rFonts w:ascii="Segoe UI" w:hAnsi="Segoe UI" w:cs="Segoe UI"/>
      <w:sz w:val="18"/>
      <w:szCs w:val="18"/>
    </w:rPr>
  </w:style>
  <w:style w:type="paragraph" w:styleId="ListParagraph">
    <w:name w:val="List Paragraph"/>
    <w:basedOn w:val="Normal"/>
    <w:uiPriority w:val="34"/>
    <w:qFormat/>
    <w:rsid w:val="009005e0"/>
    <w:pPr>
      <w:spacing w:before="0" w:after="0"/>
      <w:ind w:left="720" w:hanging="0"/>
      <w:contextualSpacing/>
    </w:pPr>
    <w:rPr/>
  </w:style>
  <w:style w:type="paragraph" w:styleId="Zawartoramki" w:customStyle="1">
    <w:name w:val="Zawartość ramki"/>
    <w:basedOn w:val="Normal"/>
    <w:qFormat/>
    <w:rsid w:val="00d77c5b"/>
    <w:pPr/>
    <w:rPr/>
  </w:style>
  <w:style w:type="paragraph" w:styleId="Zawartotabeli" w:customStyle="1">
    <w:name w:val="Zawartość tabeli"/>
    <w:basedOn w:val="Normal"/>
    <w:qFormat/>
    <w:rsid w:val="00d77c5b"/>
    <w:pPr>
      <w:suppressLineNumbers/>
    </w:pPr>
    <w:rPr/>
  </w:style>
  <w:style w:type="paragraph" w:styleId="Stopka">
    <w:name w:val="Footer"/>
    <w:basedOn w:val="Normal"/>
    <w:link w:val="StopkaZnak"/>
    <w:uiPriority w:val="99"/>
    <w:semiHidden/>
    <w:unhideWhenUsed/>
    <w:rsid w:val="008b29db"/>
    <w:pPr>
      <w:tabs>
        <w:tab w:val="clear" w:pos="720"/>
        <w:tab w:val="center" w:pos="4536" w:leader="none"/>
        <w:tab w:val="right" w:pos="9072" w:leader="none"/>
      </w:tabs>
      <w:spacing w:lineRule="auto" w:line="240"/>
    </w:pPr>
    <w:rPr/>
  </w:style>
  <w:style w:type="paragraph" w:styleId="Nagwektabeli" w:customStyle="1">
    <w:name w:val="Nagłówek tabeli"/>
    <w:basedOn w:val="Zawartotabeli"/>
    <w:qFormat/>
    <w:rsid w:val="004e6579"/>
    <w:pPr>
      <w:jc w:val="center"/>
    </w:pPr>
    <w:rPr>
      <w:b/>
      <w:bCs/>
    </w:rPr>
  </w:style>
  <w:style w:type="paragraph" w:styleId="Default" w:customStyle="1">
    <w:name w:val="Default"/>
    <w:qFormat/>
    <w:rsid w:val="00c31bc3"/>
    <w:pPr>
      <w:widowControl/>
      <w:suppressAutoHyphens w:val="true"/>
      <w:bidi w:val="0"/>
      <w:spacing w:before="0" w:after="0"/>
      <w:jc w:val="left"/>
    </w:pPr>
    <w:rPr>
      <w:rFonts w:ascii="Times New Roman" w:hAnsi="Times New Roman" w:eastAsia="Calibri" w:cs="Times New Roman"/>
      <w:color w:val="000000"/>
      <w:kern w:val="0"/>
      <w:sz w:val="24"/>
      <w:szCs w:val="24"/>
      <w:lang w:val="pl-PL" w:eastAsia="en-US" w:bidi="ar-SA"/>
    </w:rPr>
  </w:style>
  <w:style w:type="paragraph" w:styleId="Bezodstpw">
    <w:name w:val="Bez odstępów"/>
    <w:qFormat/>
    <w:pPr>
      <w:widowControl/>
      <w:suppressAutoHyphens w:val="true"/>
      <w:bidi w:val="0"/>
      <w:spacing w:before="0" w:after="0"/>
      <w:jc w:val="left"/>
    </w:pPr>
    <w:rPr>
      <w:rFonts w:ascii="Liberation Serif;Times New Roman" w:hAnsi="Liberation Serif;Times New Roman" w:eastAsia="NSimSun" w:cs="Mangal;Courier New"/>
      <w:color w:val="auto"/>
      <w:kern w:val="2"/>
      <w:sz w:val="24"/>
      <w:szCs w:val="21"/>
      <w:lang w:val="pl-PL" w:eastAsia="zh-CN" w:bidi="hi-IN"/>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 w:type="table" w:styleId="Tabela-Siatka">
    <w:name w:val="Table Grid"/>
    <w:basedOn w:val="Standardowy"/>
    <w:uiPriority w:val="39"/>
    <w:rsid w:val="000249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
    <w:name w:val="TableGrid"/>
    <w:rsid w:val="0002490a"/>
    <w:rPr>
      <w:rFonts w:eastAsiaTheme="minorEastAsia"/>
      <w:lang w:eastAsia="pl-PL"/>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chelmiec.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6263-1CFB-4141-BAD4-C9733EC9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Application>LibreOffice/7.3.0.3$Windows_x86 LibreOffice_project/0f246aa12d0eee4a0f7adcefbf7c878fc2238db3</Application>
  <AppVersion>15.0000</AppVersion>
  <Pages>2</Pages>
  <Words>735</Words>
  <Characters>4544</Characters>
  <CharactersWithSpaces>5389</CharactersWithSpaces>
  <Paragraphs>52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2022-11-03T10:53:00Z</dcterms:created>
  <dc:creator>Grądzik Paulina</dc:creator>
  <dc:description/>
  <dc:language>pl-PL</dc:language>
  <cp:lastModifiedBy/>
  <cp:lastPrinted>2022-11-10T06:31:00Z</cp:lastPrinted>
  <dcterms:modified xsi:type="dcterms:W3CDTF">2023-05-11T10:35:52Z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