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1E" w:rsidRDefault="009E2B1E" w:rsidP="00E502C2">
      <w:pPr>
        <w:autoSpaceDE w:val="0"/>
        <w:autoSpaceDN w:val="0"/>
        <w:adjustRightInd w:val="0"/>
        <w:jc w:val="right"/>
        <w:rPr>
          <w:b/>
        </w:rPr>
      </w:pPr>
      <w:r w:rsidRPr="00B26992">
        <w:rPr>
          <w:b/>
        </w:rPr>
        <w:t>Załącznik</w:t>
      </w:r>
      <w:r>
        <w:rPr>
          <w:b/>
        </w:rPr>
        <w:t xml:space="preserve"> nr</w:t>
      </w:r>
      <w:r w:rsidRPr="00B26992">
        <w:rPr>
          <w:b/>
        </w:rPr>
        <w:t xml:space="preserve"> I.7</w:t>
      </w:r>
    </w:p>
    <w:p w:rsidR="008206AA" w:rsidRPr="00B26992" w:rsidRDefault="00CC235E" w:rsidP="00E502C2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Środki trwałe</w:t>
      </w:r>
      <w:r w:rsidR="009E2B1E">
        <w:rPr>
          <w:b/>
        </w:rPr>
        <w:t xml:space="preserve"> (maszyny lub ciągniki rolnicze).</w:t>
      </w:r>
    </w:p>
    <w:p w:rsidR="008206AA" w:rsidRPr="00F16EE1" w:rsidRDefault="008206AA" w:rsidP="00E502C2">
      <w:pPr>
        <w:tabs>
          <w:tab w:val="left" w:pos="4500"/>
        </w:tabs>
        <w:ind w:firstLine="12240"/>
        <w:rPr>
          <w:b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3015"/>
        <w:gridCol w:w="3260"/>
        <w:gridCol w:w="3139"/>
        <w:gridCol w:w="2317"/>
        <w:gridCol w:w="1800"/>
      </w:tblGrid>
      <w:tr w:rsidR="008206AA" w:rsidTr="007D283A">
        <w:trPr>
          <w:cantSplit/>
          <w:trHeight w:val="436"/>
        </w:trPr>
        <w:tc>
          <w:tcPr>
            <w:tcW w:w="617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  <w:r>
              <w:t>Lp.</w:t>
            </w:r>
          </w:p>
        </w:tc>
        <w:tc>
          <w:tcPr>
            <w:tcW w:w="9414" w:type="dxa"/>
            <w:gridSpan w:val="3"/>
            <w:vAlign w:val="center"/>
          </w:tcPr>
          <w:p w:rsidR="008206AA" w:rsidRPr="00254E1B" w:rsidRDefault="008206AA" w:rsidP="008D19E9">
            <w:pPr>
              <w:jc w:val="center"/>
              <w:rPr>
                <w:b/>
              </w:rPr>
            </w:pPr>
            <w:r w:rsidRPr="00254E1B">
              <w:rPr>
                <w:b/>
              </w:rPr>
              <w:t>Wypełnia rolnik</w:t>
            </w:r>
            <w:r w:rsidR="007D283A">
              <w:rPr>
                <w:b/>
              </w:rPr>
              <w:t>.</w:t>
            </w:r>
            <w:r w:rsidRPr="00254E1B">
              <w:rPr>
                <w:b/>
              </w:rPr>
              <w:t xml:space="preserve"> </w:t>
            </w:r>
          </w:p>
        </w:tc>
        <w:tc>
          <w:tcPr>
            <w:tcW w:w="4117" w:type="dxa"/>
            <w:gridSpan w:val="2"/>
            <w:vAlign w:val="center"/>
          </w:tcPr>
          <w:p w:rsidR="008206AA" w:rsidRPr="00254E1B" w:rsidRDefault="008206AA" w:rsidP="008D19E9">
            <w:pPr>
              <w:tabs>
                <w:tab w:val="left" w:pos="4500"/>
              </w:tabs>
              <w:jc w:val="center"/>
              <w:rPr>
                <w:b/>
                <w:vertAlign w:val="superscript"/>
              </w:rPr>
            </w:pPr>
            <w:r w:rsidRPr="00254E1B">
              <w:rPr>
                <w:b/>
              </w:rPr>
              <w:t>Wypełnia komisja</w:t>
            </w:r>
            <w:r w:rsidR="007D283A">
              <w:rPr>
                <w:b/>
              </w:rPr>
              <w:t>.</w:t>
            </w:r>
            <w:r w:rsidRPr="00254E1B">
              <w:rPr>
                <w:b/>
              </w:rPr>
              <w:t xml:space="preserve"> </w:t>
            </w:r>
          </w:p>
        </w:tc>
      </w:tr>
      <w:tr w:rsidR="008206AA" w:rsidTr="008D19E9">
        <w:trPr>
          <w:trHeight w:val="625"/>
        </w:trPr>
        <w:tc>
          <w:tcPr>
            <w:tcW w:w="617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015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  <w:r>
              <w:t xml:space="preserve">Rodzaj </w:t>
            </w:r>
            <w:r w:rsidRPr="00B74D5B">
              <w:rPr>
                <w:b/>
              </w:rPr>
              <w:t>maszyn</w:t>
            </w:r>
            <w:r>
              <w:rPr>
                <w:b/>
                <w:i/>
              </w:rPr>
              <w:t xml:space="preserve"> lub </w:t>
            </w:r>
            <w:r w:rsidRPr="00B74D5B">
              <w:rPr>
                <w:b/>
              </w:rPr>
              <w:t>ciągników rolniczych</w:t>
            </w:r>
            <w:r>
              <w:t>, w których wystąpiły szkody</w:t>
            </w:r>
          </w:p>
        </w:tc>
        <w:tc>
          <w:tcPr>
            <w:tcW w:w="3260" w:type="dxa"/>
            <w:vAlign w:val="center"/>
          </w:tcPr>
          <w:p w:rsidR="008206AA" w:rsidRDefault="008206AA" w:rsidP="007D283A">
            <w:pPr>
              <w:tabs>
                <w:tab w:val="left" w:pos="4500"/>
              </w:tabs>
              <w:jc w:val="center"/>
            </w:pPr>
            <w:r>
              <w:t xml:space="preserve">Liczba maszyn lub ciągników rolniczych, w których wystąpiły szkody </w:t>
            </w:r>
          </w:p>
        </w:tc>
        <w:tc>
          <w:tcPr>
            <w:tcW w:w="3139" w:type="dxa"/>
            <w:vAlign w:val="center"/>
          </w:tcPr>
          <w:p w:rsidR="007D283A" w:rsidRDefault="008206AA" w:rsidP="008D19E9">
            <w:pPr>
              <w:tabs>
                <w:tab w:val="left" w:pos="4500"/>
              </w:tabs>
              <w:jc w:val="center"/>
            </w:pPr>
            <w:r>
              <w:t xml:space="preserve">Wartość szkód </w:t>
            </w:r>
          </w:p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317" w:type="dxa"/>
            <w:vAlign w:val="center"/>
          </w:tcPr>
          <w:p w:rsidR="007D283A" w:rsidRDefault="008206AA" w:rsidP="008D19E9">
            <w:pPr>
              <w:tabs>
                <w:tab w:val="left" w:pos="4500"/>
              </w:tabs>
              <w:jc w:val="center"/>
            </w:pPr>
            <w:r>
              <w:t xml:space="preserve">Oszacowana wartość szkód </w:t>
            </w:r>
          </w:p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  <w:r>
              <w:t>UWAGI</w:t>
            </w:r>
          </w:p>
        </w:tc>
      </w:tr>
      <w:tr w:rsidR="007D283A" w:rsidTr="007D283A">
        <w:trPr>
          <w:trHeight w:val="414"/>
        </w:trPr>
        <w:tc>
          <w:tcPr>
            <w:tcW w:w="617" w:type="dxa"/>
            <w:vAlign w:val="center"/>
          </w:tcPr>
          <w:p w:rsidR="007D283A" w:rsidRDefault="007D283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015" w:type="dxa"/>
            <w:vAlign w:val="center"/>
          </w:tcPr>
          <w:p w:rsidR="007D283A" w:rsidRDefault="007D283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7D283A" w:rsidRPr="007D283A" w:rsidRDefault="007D283A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7D283A">
              <w:rPr>
                <w:b/>
              </w:rPr>
              <w:t>[szt.]</w:t>
            </w:r>
          </w:p>
        </w:tc>
        <w:tc>
          <w:tcPr>
            <w:tcW w:w="3139" w:type="dxa"/>
            <w:vAlign w:val="center"/>
          </w:tcPr>
          <w:p w:rsidR="007D283A" w:rsidRPr="007D283A" w:rsidRDefault="007D283A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7D283A">
              <w:rPr>
                <w:b/>
              </w:rPr>
              <w:t>[zł]</w:t>
            </w:r>
            <w:r w:rsidRPr="007D283A">
              <w:rPr>
                <w:b/>
                <w:vertAlign w:val="superscript"/>
              </w:rPr>
              <w:t>*</w:t>
            </w:r>
          </w:p>
        </w:tc>
        <w:tc>
          <w:tcPr>
            <w:tcW w:w="2317" w:type="dxa"/>
            <w:vAlign w:val="center"/>
          </w:tcPr>
          <w:p w:rsidR="007D283A" w:rsidRPr="007D283A" w:rsidRDefault="007D283A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7D283A">
              <w:rPr>
                <w:b/>
              </w:rPr>
              <w:t>[zł]</w:t>
            </w:r>
            <w:r w:rsidRPr="007D283A">
              <w:rPr>
                <w:b/>
                <w:vertAlign w:val="superscript"/>
              </w:rPr>
              <w:t>*</w:t>
            </w:r>
          </w:p>
        </w:tc>
        <w:tc>
          <w:tcPr>
            <w:tcW w:w="1800" w:type="dxa"/>
            <w:vAlign w:val="center"/>
          </w:tcPr>
          <w:p w:rsidR="007D283A" w:rsidRDefault="007D283A" w:rsidP="008D19E9">
            <w:pPr>
              <w:tabs>
                <w:tab w:val="left" w:pos="4500"/>
              </w:tabs>
              <w:jc w:val="center"/>
            </w:pPr>
          </w:p>
        </w:tc>
      </w:tr>
      <w:tr w:rsidR="008206AA" w:rsidTr="008D19E9">
        <w:trPr>
          <w:trHeight w:val="535"/>
        </w:trPr>
        <w:tc>
          <w:tcPr>
            <w:tcW w:w="617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  <w:r>
              <w:t>1</w:t>
            </w:r>
          </w:p>
        </w:tc>
        <w:tc>
          <w:tcPr>
            <w:tcW w:w="3015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139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317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</w:tr>
      <w:tr w:rsidR="008206AA" w:rsidTr="008D19E9">
        <w:trPr>
          <w:trHeight w:val="516"/>
        </w:trPr>
        <w:tc>
          <w:tcPr>
            <w:tcW w:w="617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  <w:r>
              <w:t>2</w:t>
            </w:r>
          </w:p>
        </w:tc>
        <w:tc>
          <w:tcPr>
            <w:tcW w:w="3015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139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317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</w:tr>
      <w:tr w:rsidR="008206AA" w:rsidTr="008D19E9">
        <w:trPr>
          <w:trHeight w:val="538"/>
        </w:trPr>
        <w:tc>
          <w:tcPr>
            <w:tcW w:w="617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  <w:r>
              <w:t>3</w:t>
            </w:r>
          </w:p>
        </w:tc>
        <w:tc>
          <w:tcPr>
            <w:tcW w:w="3015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139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317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</w:tr>
      <w:tr w:rsidR="008206AA" w:rsidTr="008D19E9">
        <w:trPr>
          <w:trHeight w:val="531"/>
        </w:trPr>
        <w:tc>
          <w:tcPr>
            <w:tcW w:w="617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  <w:r>
              <w:t>4</w:t>
            </w:r>
          </w:p>
        </w:tc>
        <w:tc>
          <w:tcPr>
            <w:tcW w:w="3015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139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317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</w:tr>
      <w:tr w:rsidR="008206AA" w:rsidTr="008D19E9">
        <w:trPr>
          <w:trHeight w:val="531"/>
        </w:trPr>
        <w:tc>
          <w:tcPr>
            <w:tcW w:w="617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  <w:r>
              <w:t>5</w:t>
            </w:r>
          </w:p>
        </w:tc>
        <w:tc>
          <w:tcPr>
            <w:tcW w:w="3015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139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317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</w:tr>
      <w:tr w:rsidR="008206AA" w:rsidTr="008D19E9">
        <w:trPr>
          <w:cantSplit/>
          <w:trHeight w:val="525"/>
        </w:trPr>
        <w:tc>
          <w:tcPr>
            <w:tcW w:w="6892" w:type="dxa"/>
            <w:gridSpan w:val="3"/>
            <w:vAlign w:val="center"/>
          </w:tcPr>
          <w:p w:rsidR="008206AA" w:rsidRPr="004D0AF1" w:rsidRDefault="008206AA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4D0AF1">
              <w:rPr>
                <w:b/>
              </w:rPr>
              <w:t>Razem</w:t>
            </w:r>
          </w:p>
        </w:tc>
        <w:tc>
          <w:tcPr>
            <w:tcW w:w="3139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317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8206AA" w:rsidRDefault="008206AA" w:rsidP="008D19E9">
            <w:pPr>
              <w:tabs>
                <w:tab w:val="left" w:pos="4500"/>
              </w:tabs>
              <w:jc w:val="center"/>
            </w:pPr>
          </w:p>
        </w:tc>
      </w:tr>
    </w:tbl>
    <w:p w:rsidR="008206AA" w:rsidRPr="007D283A" w:rsidRDefault="008206AA" w:rsidP="00E502C2">
      <w:pPr>
        <w:pStyle w:val="Tekstpodstawowy"/>
        <w:ind w:left="360" w:hanging="360"/>
        <w:rPr>
          <w:b w:val="0"/>
          <w:bCs w:val="0"/>
          <w:sz w:val="20"/>
          <w:szCs w:val="20"/>
        </w:rPr>
      </w:pPr>
      <w:r w:rsidRPr="007D283A">
        <w:rPr>
          <w:b w:val="0"/>
          <w:bCs w:val="0"/>
          <w:sz w:val="20"/>
          <w:szCs w:val="20"/>
        </w:rPr>
        <w:t>*</w:t>
      </w:r>
      <w:r w:rsidR="009E2B1E" w:rsidRPr="007D283A">
        <w:rPr>
          <w:b w:val="0"/>
          <w:bCs w:val="0"/>
          <w:sz w:val="20"/>
          <w:szCs w:val="20"/>
        </w:rPr>
        <w:t>Wartość szkód lub, w przypadku zniszczenia sprzętu, w</w:t>
      </w:r>
      <w:r w:rsidRPr="007D283A">
        <w:rPr>
          <w:b w:val="0"/>
          <w:bCs w:val="0"/>
          <w:sz w:val="20"/>
          <w:szCs w:val="20"/>
        </w:rPr>
        <w:t>artość odtworzeniowa – cena zakupu nowej maszyny lub ciągnika rolniczego</w:t>
      </w:r>
      <w:r w:rsidR="009E2B1E" w:rsidRPr="007D283A">
        <w:rPr>
          <w:b w:val="0"/>
          <w:bCs w:val="0"/>
          <w:sz w:val="20"/>
          <w:szCs w:val="20"/>
        </w:rPr>
        <w:t>.</w:t>
      </w:r>
    </w:p>
    <w:p w:rsidR="007D283A" w:rsidRDefault="007D283A" w:rsidP="00E502C2">
      <w:pPr>
        <w:ind w:right="-110"/>
        <w:rPr>
          <w:b/>
          <w:i/>
        </w:rPr>
      </w:pPr>
    </w:p>
    <w:p w:rsidR="008206AA" w:rsidRPr="005F32CB" w:rsidRDefault="008206AA" w:rsidP="00E502C2">
      <w:pPr>
        <w:ind w:right="-110"/>
        <w:rPr>
          <w:b/>
          <w:i/>
        </w:rPr>
      </w:pPr>
      <w:r w:rsidRPr="005F32CB">
        <w:rPr>
          <w:b/>
          <w:i/>
        </w:rPr>
        <w:t xml:space="preserve">Opis </w:t>
      </w:r>
      <w:r>
        <w:rPr>
          <w:b/>
          <w:i/>
        </w:rPr>
        <w:t>uszkodzeń poszczególnych urządze</w:t>
      </w:r>
      <w:r w:rsidR="007D283A">
        <w:rPr>
          <w:b/>
          <w:i/>
        </w:rPr>
        <w:t>ń z wyszczególnieniem uszkodzeń:</w:t>
      </w:r>
    </w:p>
    <w:p w:rsidR="008206AA" w:rsidRDefault="008206AA" w:rsidP="00E502C2">
      <w:pPr>
        <w:tabs>
          <w:tab w:val="left" w:pos="4500"/>
        </w:tabs>
        <w:spacing w:line="360" w:lineRule="auto"/>
        <w:rPr>
          <w:bCs/>
        </w:rPr>
      </w:pPr>
      <w:r w:rsidRPr="00D12164">
        <w:rPr>
          <w:bCs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</w:t>
      </w:r>
      <w:r w:rsidRPr="00D12164">
        <w:rPr>
          <w:bCs/>
        </w:rPr>
        <w:t>........</w:t>
      </w:r>
      <w:r>
        <w:rPr>
          <w:bCs/>
        </w:rPr>
        <w:t>...</w:t>
      </w:r>
    </w:p>
    <w:p w:rsidR="008206AA" w:rsidRDefault="008206AA" w:rsidP="00E502C2">
      <w:pPr>
        <w:tabs>
          <w:tab w:val="left" w:pos="4500"/>
        </w:tabs>
        <w:spacing w:line="360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06AA" w:rsidRDefault="008206AA" w:rsidP="00E502C2">
      <w:pPr>
        <w:tabs>
          <w:tab w:val="left" w:pos="4500"/>
        </w:tabs>
        <w:spacing w:line="360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22D3" w:rsidRDefault="00E422D3" w:rsidP="00E502C2">
      <w:pPr>
        <w:tabs>
          <w:tab w:val="left" w:pos="4500"/>
        </w:tabs>
        <w:spacing w:line="360" w:lineRule="auto"/>
        <w:rPr>
          <w:bCs/>
        </w:rPr>
      </w:pPr>
    </w:p>
    <w:p w:rsidR="00E422D3" w:rsidRDefault="00233827" w:rsidP="00E422D3">
      <w:pPr>
        <w:tabs>
          <w:tab w:val="left" w:pos="4500"/>
        </w:tabs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422D3">
        <w:rPr>
          <w:bCs/>
        </w:rPr>
        <w:t>Data szacunku</w:t>
      </w:r>
      <w:r>
        <w:rPr>
          <w:bCs/>
        </w:rPr>
        <w:t xml:space="preserve"> szkód</w:t>
      </w:r>
      <w:r w:rsidR="00E422D3">
        <w:rPr>
          <w:bCs/>
        </w:rPr>
        <w:t>:…………………………………………..</w:t>
      </w:r>
    </w:p>
    <w:p w:rsidR="00E422D3" w:rsidRDefault="00233827" w:rsidP="00E422D3">
      <w:pPr>
        <w:tabs>
          <w:tab w:val="left" w:pos="4500"/>
        </w:tabs>
        <w:spacing w:line="360" w:lineRule="auto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422D3">
        <w:rPr>
          <w:bCs/>
        </w:rPr>
        <w:t>Podpis</w:t>
      </w:r>
      <w:r>
        <w:rPr>
          <w:bCs/>
        </w:rPr>
        <w:t>y</w:t>
      </w:r>
      <w:r w:rsidR="00E422D3">
        <w:rPr>
          <w:bCs/>
        </w:rPr>
        <w:t xml:space="preserve"> Członków Komisji:………………………………</w:t>
      </w:r>
      <w:r>
        <w:rPr>
          <w:bCs/>
        </w:rPr>
        <w:t>……</w:t>
      </w:r>
    </w:p>
    <w:p w:rsidR="008206AA" w:rsidRDefault="008206AA"/>
    <w:sectPr w:rsidR="008206AA" w:rsidSect="00E502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02C2"/>
    <w:rsid w:val="00021270"/>
    <w:rsid w:val="00042517"/>
    <w:rsid w:val="00233827"/>
    <w:rsid w:val="00254E1B"/>
    <w:rsid w:val="002A29BC"/>
    <w:rsid w:val="002D52DA"/>
    <w:rsid w:val="00424EC1"/>
    <w:rsid w:val="004D0AF1"/>
    <w:rsid w:val="005F32CB"/>
    <w:rsid w:val="00610B40"/>
    <w:rsid w:val="007403F3"/>
    <w:rsid w:val="007D283A"/>
    <w:rsid w:val="008206AA"/>
    <w:rsid w:val="0082793C"/>
    <w:rsid w:val="008D19E9"/>
    <w:rsid w:val="00954E06"/>
    <w:rsid w:val="009E2B1E"/>
    <w:rsid w:val="00A04336"/>
    <w:rsid w:val="00B26992"/>
    <w:rsid w:val="00B447B0"/>
    <w:rsid w:val="00B67B66"/>
    <w:rsid w:val="00B74D5B"/>
    <w:rsid w:val="00CC235E"/>
    <w:rsid w:val="00D12164"/>
    <w:rsid w:val="00DE521E"/>
    <w:rsid w:val="00E422D3"/>
    <w:rsid w:val="00E502C2"/>
    <w:rsid w:val="00E86CF7"/>
    <w:rsid w:val="00F16EE1"/>
    <w:rsid w:val="00F5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2C2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502C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502C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1160</Characters>
  <Application>Microsoft Office Word</Application>
  <DocSecurity>0</DocSecurity>
  <Lines>9</Lines>
  <Paragraphs>2</Paragraphs>
  <ScaleCrop>false</ScaleCrop>
  <Company>MUW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Sławomir Litwin</dc:creator>
  <cp:keywords/>
  <dc:description/>
  <cp:lastModifiedBy>slit</cp:lastModifiedBy>
  <cp:revision>6</cp:revision>
  <dcterms:created xsi:type="dcterms:W3CDTF">2014-04-24T06:57:00Z</dcterms:created>
  <dcterms:modified xsi:type="dcterms:W3CDTF">2014-05-16T09:46:00Z</dcterms:modified>
</cp:coreProperties>
</file>