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Calibri" w:cstheme="minorHAnsi"/>
          <w:bCs/>
          <w:color w:val="555555"/>
          <w:lang w:eastAsia="pl-PL"/>
        </w:rPr>
        <w:tab/>
        <w:tab/>
        <w:tab/>
        <w:tab/>
      </w:r>
    </w:p>
    <w:p>
      <w:pPr>
        <w:pStyle w:val="Normal"/>
        <w:shd w:val="clear" w:color="auto" w:fill="FFFFFF"/>
        <w:spacing w:lineRule="atLeast" w:line="254" w:beforeAutospacing="1" w:afterAutospacing="1"/>
        <w:jc w:val="right"/>
        <w:rPr/>
      </w:pPr>
      <w:r>
        <w:rPr>
          <w:rFonts w:eastAsia="Times New Roman" w:cs="Calibri" w:cstheme="minorHAnsi"/>
          <w:bCs/>
          <w:color w:val="555555"/>
          <w:lang w:eastAsia="pl-PL"/>
        </w:rPr>
        <w:t xml:space="preserve">Chełmiec, dnia </w:t>
      </w:r>
      <w:r>
        <w:rPr>
          <w:rFonts w:eastAsia="Times New Roman" w:cs="Calibri" w:cstheme="minorHAnsi"/>
          <w:bCs/>
          <w:color w:val="555555"/>
          <w:lang w:eastAsia="pl-PL"/>
        </w:rPr>
        <w:t>6</w:t>
      </w:r>
      <w:r>
        <w:rPr>
          <w:rFonts w:eastAsia="Times New Roman" w:cs="Calibri" w:cstheme="minorHAnsi"/>
          <w:bCs/>
          <w:color w:val="555555"/>
          <w:lang w:eastAsia="pl-PL"/>
        </w:rPr>
        <w:t xml:space="preserve"> lipca 2021 roku</w:t>
      </w:r>
    </w:p>
    <w:p>
      <w:pPr>
        <w:pStyle w:val="Normal"/>
        <w:shd w:val="clear" w:color="auto" w:fill="FFFFFF"/>
        <w:spacing w:lineRule="atLeast" w:line="254" w:beforeAutospacing="1" w:afterAutospacing="1"/>
        <w:jc w:val="center"/>
        <w:rPr>
          <w:sz w:val="32"/>
          <w:szCs w:val="32"/>
        </w:rPr>
      </w:pPr>
      <w:r>
        <w:rPr>
          <w:rFonts w:eastAsia="Calibri" w:cs="Times New Roman" w:ascii="Times New Roman" w:hAnsi="Times New Roman"/>
          <w:b/>
          <w:bCs/>
          <w:sz w:val="32"/>
          <w:szCs w:val="32"/>
          <w:lang w:eastAsia="pl-PL"/>
        </w:rPr>
        <w:t xml:space="preserve">Ogłoszenie Wójta Gminy Chełmiec </w:t>
      </w:r>
    </w:p>
    <w:p>
      <w:pPr>
        <w:pStyle w:val="Normal"/>
        <w:shd w:val="clear" w:color="auto" w:fill="FFFFFF"/>
        <w:spacing w:lineRule="atLeast" w:line="254" w:beforeAutospacing="1" w:afterAutospacing="1"/>
        <w:jc w:val="center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 SPRAWIE KONSULTACJI SPOŁECZNYCH</w:t>
      </w:r>
    </w:p>
    <w:p>
      <w:pPr>
        <w:pStyle w:val="Normal"/>
        <w:shd w:val="clear" w:color="auto" w:fill="FFFFFF"/>
        <w:spacing w:lineRule="atLeast" w:line="254" w:beforeAutospacing="1" w:afterAutospacing="1"/>
        <w:jc w:val="center"/>
        <w:rPr/>
      </w:pP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b/>
          <w:bCs/>
          <w:lang w:eastAsia="pl-PL"/>
        </w:rPr>
        <w:t xml:space="preserve">DOTYCZĄCYCH PROJEKTU STRATEGII ROZWOJU GMINY CHEŁMIEC NA LATA 2021 - 2030 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cs="Calibri" w:cstheme="minorHAnsi"/>
          <w:lang w:eastAsia="pl-PL"/>
        </w:rPr>
        <w:t xml:space="preserve">Na podstawie art. 30 ust 1 i art. 33 ust. 1 i 3 ustawy z dnia 8 marca 1990 r. o samorządzie gminnym (t.j. Dz. U. z 2020 poz. 713 ze zm.) oraz art. 6 ust. 3 ustawy z dnia 6 grudnia 2006 r. o zasadach prowadzenia polityki rozwoju </w:t>
      </w:r>
      <w:r>
        <w:rPr>
          <w:rFonts w:cs="Calibri" w:cstheme="minorHAnsi"/>
        </w:rPr>
        <w:t xml:space="preserve">(t.j. Dz. U. z 2019 r. poz. 1295 z późn. zm.) oraz zgodnie z </w:t>
      </w:r>
      <w:r>
        <w:rPr>
          <w:rFonts w:cs="Calibri" w:cstheme="minorHAnsi"/>
          <w:lang w:eastAsia="pl-PL"/>
        </w:rPr>
        <w:t xml:space="preserve">Uchwałą nr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pl-PL" w:bidi="ar-SA"/>
        </w:rPr>
        <w:t>XXIV/609/2021</w:t>
      </w:r>
      <w:r>
        <w:rPr>
          <w:rFonts w:cs="Calibri" w:cstheme="minorHAnsi"/>
          <w:lang w:eastAsia="pl-PL"/>
        </w:rPr>
        <w:t xml:space="preserve"> Rady Gminy Chełmiec z 23marca 2021 r.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określenia szczegółowego trybu i harmonogramu opracowania projektu Strategii Rozwoju Gminy Chełmiec na lata 2021-2030</w:t>
      </w:r>
      <w:bookmarkStart w:id="0" w:name="_GoBack"/>
      <w:r>
        <w:rPr>
          <w:rFonts w:cs="Calibri" w:cstheme="minorHAnsi"/>
          <w:lang w:eastAsia="pl-PL"/>
        </w:rPr>
        <w:t xml:space="preserve">, w </w:t>
      </w:r>
      <w:bookmarkEnd w:id="0"/>
      <w:r>
        <w:rPr>
          <w:rFonts w:cs="Calibri" w:cstheme="minorHAnsi"/>
          <w:lang w:eastAsia="pl-PL"/>
        </w:rPr>
        <w:t>tym trybu jej konsultacji, o których mowa w art. 6 ust. 3 ustawy z dnia 6 grudnia 2006 r. o zasadach prowadzenia polityki rozwoju</w:t>
      </w:r>
      <w:r>
        <w:rPr>
          <w:rFonts w:eastAsia="Times New Roman" w:cs="Calibri" w:cstheme="minorHAnsi"/>
          <w:b/>
          <w:bCs/>
          <w:lang w:eastAsia="pl-PL"/>
        </w:rPr>
        <w:br/>
        <w:t xml:space="preserve">Wójt Gminy Chełmiec informuje o rozpoczęciu konsultacji społecznych dot. projektu </w:t>
      </w:r>
      <w:r>
        <w:rPr>
          <w:rFonts w:eastAsia="Times New Roman" w:cs="Calibri" w:cstheme="minorHAnsi"/>
          <w:b/>
          <w:bCs/>
          <w:i/>
          <w:lang w:eastAsia="pl-PL"/>
        </w:rPr>
        <w:t>Strategii Rozwoju Gminy Chełmiec na lata 2021 - 2030</w:t>
      </w:r>
    </w:p>
    <w:p>
      <w:pPr>
        <w:pStyle w:val="Normal"/>
        <w:shd w:val="clear" w:color="auto" w:fill="FFFFFF"/>
        <w:spacing w:beforeAutospacing="1" w:afterAutospacing="1"/>
        <w:jc w:val="both"/>
        <w:rPr/>
      </w:pPr>
      <w:r>
        <w:rPr>
          <w:rFonts w:eastAsia="Times New Roman" w:cs="Calibri" w:cstheme="minorHAnsi"/>
          <w:lang w:eastAsia="pl-PL"/>
        </w:rPr>
        <w:t xml:space="preserve">Zachęcamy do wzięcia udziału w konsultacjach społecznych oraz zgłaszania uwag do projektu </w:t>
      </w:r>
      <w:r>
        <w:rPr>
          <w:rFonts w:eastAsia="Times New Roman" w:cs="Calibri" w:cstheme="minorHAnsi"/>
          <w:i/>
          <w:lang w:eastAsia="pl-PL"/>
        </w:rPr>
        <w:t>Strategii Rozwoju Gminy Chełmiec na lata 2021 - 2030</w:t>
      </w:r>
    </w:p>
    <w:p>
      <w:pPr>
        <w:pStyle w:val="Normal"/>
        <w:shd w:val="clear" w:color="auto" w:fill="FFFFFF"/>
        <w:spacing w:beforeAutospacing="1" w:afterAutospacing="1"/>
        <w:rPr/>
      </w:pPr>
      <w:r>
        <w:rPr>
          <w:rFonts w:eastAsia="Times New Roman" w:cs="Calibri" w:cstheme="minorHAnsi"/>
          <w:b/>
          <w:bCs/>
          <w:lang w:eastAsia="pl-PL"/>
        </w:rPr>
        <w:t xml:space="preserve">Osoby zainteresowane tematyką objętą zakresem konsultacji mogą składać uwagi w terminie </w:t>
      </w:r>
    </w:p>
    <w:p>
      <w:pPr>
        <w:pStyle w:val="Normal"/>
        <w:shd w:val="clear" w:color="auto" w:fill="FFFFFF"/>
        <w:spacing w:beforeAutospacing="1" w:afterAutospacing="1"/>
        <w:rPr/>
      </w:pPr>
      <w:r>
        <w:rPr>
          <w:rFonts w:eastAsia="Times New Roman" w:cs="Calibri" w:cstheme="minorHAnsi"/>
          <w:b/>
          <w:bCs/>
          <w:u w:val="single"/>
          <w:lang w:eastAsia="pl-PL"/>
        </w:rPr>
        <w:t>od 7 lipca 2021 roku  do 14 sierpnia 2021</w:t>
      </w:r>
      <w:r>
        <w:rPr>
          <w:rFonts w:eastAsia="Times New Roman" w:cs="Calibri" w:cstheme="minorHAnsi"/>
          <w:b/>
          <w:bCs/>
          <w:lang w:eastAsia="pl-PL"/>
        </w:rPr>
        <w:t xml:space="preserve"> roku:</w:t>
      </w:r>
    </w:p>
    <w:p>
      <w:pPr>
        <w:pStyle w:val="Normal"/>
        <w:numPr>
          <w:ilvl w:val="0"/>
          <w:numId w:val="1"/>
        </w:numPr>
        <w:spacing w:beforeAutospacing="1" w:after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 formie pisemnej poprzez: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rFonts w:eastAsia="Times New Roman" w:cs="Calibri" w:cstheme="minorHAnsi"/>
          <w:b/>
          <w:bCs/>
          <w:lang w:eastAsia="pl-PL"/>
        </w:rPr>
        <w:t xml:space="preserve">formularz uwag pisemny - </w:t>
      </w:r>
      <w:r>
        <w:rPr>
          <w:rFonts w:eastAsia="Times New Roman" w:cs="Calibri" w:cstheme="minorHAnsi"/>
          <w:lang w:eastAsia="pl-PL"/>
        </w:rPr>
        <w:t xml:space="preserve">dostępny do pobrania w Biuletynie Informacji Publicznej Urzędu Gminy Chełmiec, w serwisie informacyjnym Urzędu Gminy Chełmiec </w:t>
      </w:r>
      <w:hyperlink r:id="rId2">
        <w:r>
          <w:rPr>
            <w:rStyle w:val="Czeinternetowe"/>
            <w:rFonts w:eastAsia="Times New Roman" w:cs="Calibri" w:cstheme="minorHAnsi"/>
            <w:lang w:eastAsia="pl-PL"/>
          </w:rPr>
          <w:t>www.</w:t>
        </w:r>
        <w:r>
          <w:rPr>
            <w:rStyle w:val="Czeinternetowe"/>
            <w:rFonts w:eastAsia="Times New Roman" w:cs="Calibri" w:cstheme="minorHAnsi"/>
            <w:color w:val="0000FF"/>
            <w:u w:val="single"/>
            <w:lang w:eastAsia="pl-PL"/>
          </w:rPr>
          <w:t>c</w:t>
        </w:r>
      </w:hyperlink>
      <w:r>
        <w:rPr>
          <w:rFonts w:eastAsia="Times New Roman" w:cs="Calibri" w:cstheme="minorHAnsi"/>
          <w:color w:val="0000FF"/>
          <w:u w:val="single"/>
          <w:lang w:eastAsia="pl-PL"/>
        </w:rPr>
        <w:t>helmiec.pl</w:t>
      </w:r>
      <w:r>
        <w:rPr>
          <w:rFonts w:eastAsia="Times New Roman" w:cs="Calibri" w:cstheme="minorHAnsi"/>
          <w:lang w:eastAsia="pl-PL"/>
        </w:rPr>
        <w:t xml:space="preserve"> oraz na Dzienniku Podawczym Urzędu Gminy Chełmiec, który należy przesłać na adres mailowy: </w:t>
      </w:r>
      <w:hyperlink r:id="rId3">
        <w:r>
          <w:rPr>
            <w:rStyle w:val="Czeinternetowe"/>
            <w:rFonts w:eastAsia="Times New Roman" w:cs="Calibri" w:cstheme="minorHAnsi"/>
            <w:lang w:eastAsia="pl-PL"/>
          </w:rPr>
          <w:t>sekretariat@</w:t>
        </w:r>
        <w:r>
          <w:rPr>
            <w:rStyle w:val="Czeinternetowe"/>
            <w:rFonts w:eastAsia="Times New Roman" w:cs="Calibri" w:cstheme="minorHAnsi"/>
            <w:color w:val="0000FF"/>
            <w:u w:val="single"/>
            <w:lang w:eastAsia="pl-PL"/>
          </w:rPr>
          <w:t>c</w:t>
        </w:r>
      </w:hyperlink>
      <w:r>
        <w:rPr>
          <w:rFonts w:eastAsia="Times New Roman" w:cs="Calibri" w:cstheme="minorHAnsi"/>
          <w:color w:val="0000FF"/>
          <w:u w:val="single"/>
          <w:lang w:eastAsia="pl-PL"/>
        </w:rPr>
        <w:t>helmiec.pl</w:t>
      </w:r>
      <w:r>
        <w:rPr>
          <w:rFonts w:eastAsia="Times New Roman" w:cs="Calibri" w:cstheme="minorHAnsi"/>
          <w:lang w:eastAsia="pl-PL"/>
        </w:rPr>
        <w:t xml:space="preserve"> </w:t>
      </w:r>
      <w:r>
        <w:rPr>
          <w:rFonts w:cs="Calibri" w:cstheme="minorHAnsi"/>
          <w:lang w:eastAsia="pl-PL"/>
        </w:rPr>
        <w:t>lub pocztą na adres: Urząd Gminy Chełmiec, ul. Papieska 2, 323-395 Chełmiec lub dostarczyć na Dziennik Podawczy Urzędu Gminy Chełmiec,  ul. Papieska 2, 323-395 Chełmiec</w:t>
      </w:r>
    </w:p>
    <w:p>
      <w:pPr>
        <w:pStyle w:val="ListParagraph"/>
        <w:numPr>
          <w:ilvl w:val="0"/>
          <w:numId w:val="0"/>
        </w:numPr>
        <w:spacing w:before="0" w:after="0"/>
        <w:ind w:left="1506" w:hanging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ustnie oraz pisemne podczas spotkań/ dyżurów konsultacyjnych, </w:t>
      </w:r>
      <w:r>
        <w:rPr>
          <w:rFonts w:eastAsia="Times New Roman" w:cs="Calibri" w:cstheme="minorHAnsi"/>
          <w:lang w:eastAsia="pl-PL"/>
        </w:rPr>
        <w:t>które odbędą się: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rFonts w:eastAsia="Times New Roman" w:cs="Calibri" w:cstheme="minorHAnsi"/>
          <w:lang w:eastAsia="pl-PL"/>
        </w:rPr>
        <w:t>w piątek 30 lipca 2021 r. w godzinach 12.00-15.30 w Urzędzie Gminy Chełmiec pok. sala posiedzeń</w:t>
      </w:r>
    </w:p>
    <w:p>
      <w:pPr>
        <w:pStyle w:val="ListParagraph"/>
        <w:numPr>
          <w:ilvl w:val="1"/>
          <w:numId w:val="1"/>
        </w:numPr>
        <w:spacing w:before="0" w:afterAutospacing="1"/>
        <w:contextualSpacing/>
        <w:jc w:val="both"/>
        <w:rPr/>
      </w:pPr>
      <w:r>
        <w:rPr>
          <w:rFonts w:eastAsia="Times New Roman" w:cs="Calibri" w:cstheme="minorHAnsi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w piątek 13 sierpnia 2021 r. w godzinach 12.00-15.30 w Urzędzie Gminy Chełmiec pok. sala posiedzeń</w:t>
      </w:r>
    </w:p>
    <w:p>
      <w:pPr>
        <w:pStyle w:val="Normal"/>
        <w:spacing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Dyżury/spotkania konsultacyjne zostaną przeprowadzone z zachowaniem zasad bezpieczeństwa i reżimu sanitarnego. Uczestnicy spotkań proszeni są o zaopatrzenie się w środki ochrony indywidualnej – maseczki. W sytuacji wystąpienia nagłych okoliczności, np. wprowadzenia dodatkowych ograniczeń w związku z epidemią SARS-CoV-2, dopuszcza się możliwość zmiany formy dyżurów konsultacyjnych na formę zdalną (on-line).</w:t>
      </w:r>
    </w:p>
    <w:p>
      <w:pPr>
        <w:pStyle w:val="Normal"/>
        <w:shd w:val="clear" w:color="auto" w:fill="FFFFFF"/>
        <w:spacing w:beforeAutospacing="1" w:afterAutospacing="1"/>
        <w:jc w:val="both"/>
        <w:rPr/>
      </w:pPr>
      <w:r>
        <w:rPr>
          <w:rFonts w:eastAsia="Times New Roman" w:cs="Calibri" w:cstheme="minorHAnsi"/>
          <w:lang w:eastAsia="pl-PL"/>
        </w:rPr>
        <w:t xml:space="preserve">Projekt </w:t>
      </w:r>
      <w:r>
        <w:rPr>
          <w:rFonts w:eastAsia="Times New Roman" w:cs="Calibri" w:cstheme="minorHAnsi"/>
          <w:b/>
          <w:i/>
          <w:lang w:eastAsia="pl-PL"/>
        </w:rPr>
        <w:t>Strategii Gminy Rozwoju Gminy Chełmiec na lata 2021 - 2030 r.</w:t>
      </w:r>
      <w:r>
        <w:rPr>
          <w:rFonts w:eastAsia="Times New Roman" w:cs="Calibri" w:cstheme="minorHAnsi"/>
          <w:lang w:eastAsia="pl-PL"/>
        </w:rPr>
        <w:t xml:space="preserve"> będzie w okresie konsultacji dostępny na Dzienniku Podawczym Urzędu Gminy Chełmiec w godzinach pracy Urzędu. , w serwisie informacyjnym Urzędu Gminy  Chełmiec </w:t>
      </w:r>
      <w:hyperlink r:id="rId4">
        <w:r>
          <w:rPr>
            <w:rStyle w:val="Czeinternetowe"/>
            <w:rFonts w:eastAsia="Times New Roman" w:cs="Calibri" w:cstheme="minorHAnsi"/>
            <w:lang w:eastAsia="pl-PL"/>
          </w:rPr>
          <w:t>www.</w:t>
        </w:r>
        <w:r>
          <w:rPr>
            <w:rStyle w:val="Czeinternetowe"/>
            <w:rFonts w:eastAsia="Times New Roman" w:cs="Calibri" w:cstheme="minorHAnsi"/>
            <w:color w:val="0000FF"/>
            <w:u w:val="single"/>
            <w:lang w:eastAsia="pl-PL"/>
          </w:rPr>
          <w:t>chelmiec.pl</w:t>
        </w:r>
      </w:hyperlink>
      <w:r>
        <w:rPr>
          <w:rFonts w:eastAsia="Times New Roman" w:cs="Calibri" w:cstheme="minorHAnsi"/>
          <w:color w:val="0000FF"/>
          <w:u w:val="single"/>
          <w:lang w:eastAsia="pl-PL"/>
        </w:rPr>
        <w:t>.</w:t>
      </w:r>
    </w:p>
    <w:p>
      <w:pPr>
        <w:pStyle w:val="Normal"/>
        <w:shd w:val="clear" w:color="auto" w:fill="FFFFFF"/>
        <w:spacing w:beforeAutospacing="1" w:afterAutospacing="1"/>
        <w:jc w:val="both"/>
        <w:rPr/>
      </w:pPr>
      <w:r>
        <w:rPr>
          <w:rFonts w:eastAsia="Times New Roman" w:cs="Calibri" w:cstheme="minorHAnsi"/>
          <w:lang w:eastAsia="pl-PL"/>
        </w:rPr>
        <w:t>Po zakończeniu konsultacji sporządzone zostanie sprawozdanie z ich przebiegu i wyników, zawierające w szczególności ustosunkowanie się do zgłoszonych uwag. Sprawozdanie zostanie zamieszczone na stronie internetowej Urzędu Gminy Chełmiec.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ndar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42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91976"/>
    <w:rPr>
      <w:rFonts w:ascii="Candara" w:hAnsi="Candara"/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734263"/>
    <w:rPr>
      <w:color w:val="0000FF"/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34263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342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34263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450d7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0e4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91976"/>
    <w:pPr>
      <w:spacing w:lineRule="auto" w:line="240" w:before="0" w:after="0"/>
      <w:jc w:val="both"/>
    </w:pPr>
    <w:rPr>
      <w:rFonts w:ascii="Candara" w:hAnsi="Candara"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34263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34263"/>
    <w:pPr>
      <w:spacing w:before="0" w:after="20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342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0e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bierzow.org.pl/" TargetMode="External"/><Relationship Id="rId3" Type="http://schemas.openxmlformats.org/officeDocument/2006/relationships/hyperlink" Target="mailto:sekretariat@zabierzow.org.pl" TargetMode="External"/><Relationship Id="rId4" Type="http://schemas.openxmlformats.org/officeDocument/2006/relationships/hyperlink" Target="http://www.chelmiec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LibreOffice/6.3.3.2$Windows_X86_64 LibreOffice_project/a64200df03143b798afd1ec74a12ab50359878ed</Application>
  <Pages>2</Pages>
  <Words>422</Words>
  <Characters>2431</Characters>
  <CharactersWithSpaces>2846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2021-03-10T09:22:00Z</dcterms:created>
  <dc:creator>Antonina Lisiecka</dc:creator>
  <dc:description/>
  <dc:language>pl-PL</dc:language>
  <cp:lastModifiedBy/>
  <cp:lastPrinted>2021-07-06T10:16:59Z</cp:lastPrinted>
  <dcterms:modified xsi:type="dcterms:W3CDTF">2021-07-06T10:17:08Z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