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73" w:rsidRPr="00826423" w:rsidRDefault="003A6AE7" w:rsidP="00826423">
      <w:pPr>
        <w:jc w:val="center"/>
        <w:rPr>
          <w:rFonts w:asciiTheme="majorHAnsi" w:hAnsiTheme="majorHAnsi"/>
          <w:b/>
          <w:sz w:val="28"/>
          <w:u w:val="single"/>
        </w:rPr>
      </w:pPr>
      <w:r w:rsidRPr="003D2473">
        <w:rPr>
          <w:rFonts w:asciiTheme="majorHAnsi" w:hAnsiTheme="majorHAnsi"/>
          <w:b/>
          <w:sz w:val="28"/>
          <w:u w:val="single"/>
        </w:rPr>
        <w:t>Raport z konsultacji społecznych</w:t>
      </w: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A6AE7" w:rsidRDefault="003A6AE7" w:rsidP="003D2473">
      <w:pPr>
        <w:ind w:firstLine="708"/>
        <w:jc w:val="both"/>
        <w:rPr>
          <w:rFonts w:asciiTheme="majorHAnsi" w:hAnsiTheme="majorHAnsi"/>
        </w:rPr>
      </w:pPr>
      <w:r w:rsidRPr="004F0027">
        <w:rPr>
          <w:rFonts w:asciiTheme="majorHAnsi" w:hAnsiTheme="majorHAnsi"/>
        </w:rPr>
        <w:t xml:space="preserve">Gmina </w:t>
      </w:r>
      <w:r w:rsidR="00BC05C5">
        <w:rPr>
          <w:rFonts w:asciiTheme="majorHAnsi" w:hAnsiTheme="majorHAnsi"/>
        </w:rPr>
        <w:t>Chełmiec</w:t>
      </w:r>
      <w:r w:rsidRPr="004F0027">
        <w:rPr>
          <w:rFonts w:asciiTheme="majorHAnsi" w:hAnsiTheme="majorHAnsi"/>
        </w:rPr>
        <w:t xml:space="preserve"> informuje, iż zgodnie z art. 6 pkt 3. Ustawy z dnia 6 grudnia 2006 r. </w:t>
      </w:r>
      <w:r w:rsidR="004F0027">
        <w:rPr>
          <w:rFonts w:asciiTheme="majorHAnsi" w:hAnsiTheme="majorHAnsi"/>
        </w:rPr>
        <w:br/>
      </w:r>
      <w:r w:rsidR="004F0027" w:rsidRPr="004F0027">
        <w:rPr>
          <w:rFonts w:asciiTheme="majorHAnsi" w:hAnsiTheme="majorHAnsi"/>
        </w:rPr>
        <w:t xml:space="preserve">o zasadach prowadzenia polityki rozwoju (Dz. U. z 2019 r. poz. 1295, 2020, z 2020 r. poz. 1378, 2327) przeprowadzono proces konsultacji Projektu Strategii Rozwoju Gminy </w:t>
      </w:r>
      <w:r w:rsidR="00BC05C5">
        <w:rPr>
          <w:rFonts w:asciiTheme="majorHAnsi" w:hAnsiTheme="majorHAnsi"/>
        </w:rPr>
        <w:t>Chełmiec</w:t>
      </w:r>
      <w:r w:rsidR="004F0027" w:rsidRPr="004F0027">
        <w:rPr>
          <w:rFonts w:asciiTheme="majorHAnsi" w:hAnsiTheme="majorHAnsi"/>
        </w:rPr>
        <w:t xml:space="preserve"> na lata </w:t>
      </w:r>
      <w:r w:rsidR="00AD40FE">
        <w:rPr>
          <w:rFonts w:asciiTheme="majorHAnsi" w:hAnsiTheme="majorHAnsi"/>
        </w:rPr>
        <w:br/>
      </w:r>
      <w:r w:rsidR="004F0027" w:rsidRPr="004F0027">
        <w:rPr>
          <w:rFonts w:asciiTheme="majorHAnsi" w:hAnsiTheme="majorHAnsi"/>
        </w:rPr>
        <w:t>2021-2030.</w:t>
      </w:r>
    </w:p>
    <w:p w:rsidR="00AD40FE" w:rsidRDefault="00AD40FE" w:rsidP="004F00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W proces konsultacji włączono mieszkańców, sąsiadujące gminy, lokalnych partnerów społecznych i gospodarczych oraz Regionalny Zarząd Gospodarki Wodnej Państwowego Gospodarstwa Wodnego Wody Polskie. Proces konsultacji społecznych zgodnie z w. w. ustawą trwał min. 35 d</w:t>
      </w:r>
      <w:r w:rsidR="003D2473">
        <w:rPr>
          <w:rFonts w:asciiTheme="majorHAnsi" w:hAnsiTheme="majorHAnsi"/>
        </w:rPr>
        <w:t xml:space="preserve">ni i został ogłoszony na </w:t>
      </w:r>
      <w:r w:rsidR="00BC05C5">
        <w:rPr>
          <w:rFonts w:asciiTheme="majorHAnsi" w:hAnsiTheme="majorHAnsi"/>
        </w:rPr>
        <w:t>stronie</w:t>
      </w:r>
      <w:r>
        <w:rPr>
          <w:rFonts w:asciiTheme="majorHAnsi" w:hAnsiTheme="majorHAnsi"/>
        </w:rPr>
        <w:t xml:space="preserve">: </w:t>
      </w:r>
      <w:r w:rsidR="00BC05C5" w:rsidRPr="00BC05C5">
        <w:rPr>
          <w:rFonts w:asciiTheme="majorHAnsi" w:hAnsiTheme="majorHAnsi"/>
        </w:rPr>
        <w:t>https://bip.malopolska.pl/ugchelmiec</w:t>
      </w:r>
    </w:p>
    <w:p w:rsidR="003D2473" w:rsidRDefault="003D2473" w:rsidP="004F00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Urząd Gminy </w:t>
      </w:r>
      <w:r w:rsidR="00BC05C5">
        <w:rPr>
          <w:rFonts w:asciiTheme="majorHAnsi" w:hAnsiTheme="majorHAnsi"/>
        </w:rPr>
        <w:t>Chełmiec</w:t>
      </w:r>
      <w:r>
        <w:rPr>
          <w:rFonts w:asciiTheme="majorHAnsi" w:hAnsiTheme="majorHAnsi"/>
        </w:rPr>
        <w:t xml:space="preserve"> informuje, iż odniósł się do uwag zaproponowanych w procesie trwania konsultacji społecznych i wprowadził stosowne poprawki dotyczące poszczególnych uwag oraz rekomendacji.</w:t>
      </w:r>
    </w:p>
    <w:p w:rsidR="003D2473" w:rsidRDefault="003D2473" w:rsidP="004F00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W załącznik znajduje się zbiorczy formularz uwag i odpowiedzi do uwag przygotowanego Projektu Strategii Rozwoju Gminy </w:t>
      </w:r>
      <w:r w:rsidR="00BC05C5">
        <w:rPr>
          <w:rFonts w:asciiTheme="majorHAnsi" w:hAnsiTheme="majorHAnsi"/>
        </w:rPr>
        <w:t>Chełmiec</w:t>
      </w:r>
      <w:r>
        <w:rPr>
          <w:rFonts w:asciiTheme="majorHAnsi" w:hAnsiTheme="majorHAnsi"/>
        </w:rPr>
        <w:t xml:space="preserve"> na lata 2021-2030.</w:t>
      </w: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D2473" w:rsidRDefault="003D2473" w:rsidP="004F0027">
      <w:pPr>
        <w:jc w:val="both"/>
        <w:rPr>
          <w:rFonts w:asciiTheme="majorHAnsi" w:hAnsiTheme="majorHAnsi"/>
        </w:rPr>
      </w:pPr>
    </w:p>
    <w:p w:rsidR="003D2473" w:rsidRDefault="003D2473" w:rsidP="003D247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Wójt Gminy </w:t>
      </w:r>
      <w:r w:rsidR="00BC05C5">
        <w:rPr>
          <w:rFonts w:asciiTheme="majorHAnsi" w:hAnsiTheme="majorHAnsi"/>
        </w:rPr>
        <w:t>Chełmiec</w:t>
      </w: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826423" w:rsidRDefault="00826423" w:rsidP="003D2473">
      <w:pPr>
        <w:jc w:val="right"/>
        <w:rPr>
          <w:rFonts w:asciiTheme="majorHAnsi" w:hAnsiTheme="majorHAnsi"/>
        </w:rPr>
      </w:pPr>
    </w:p>
    <w:p w:rsidR="00826423" w:rsidRDefault="00826423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p w:rsidR="00BC05C5" w:rsidRDefault="00BC05C5" w:rsidP="003D2473">
      <w:pPr>
        <w:jc w:val="right"/>
        <w:rPr>
          <w:rFonts w:asciiTheme="majorHAnsi" w:hAnsiTheme="majorHAnsi"/>
        </w:rPr>
      </w:pPr>
    </w:p>
    <w:p w:rsidR="003E4380" w:rsidRDefault="003E4380" w:rsidP="003D2473">
      <w:pPr>
        <w:jc w:val="right"/>
        <w:rPr>
          <w:rFonts w:asciiTheme="majorHAnsi" w:hAnsiTheme="majorHAnsi"/>
        </w:rPr>
      </w:pPr>
    </w:p>
    <w:tbl>
      <w:tblPr>
        <w:tblW w:w="93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"/>
        <w:gridCol w:w="1937"/>
        <w:gridCol w:w="1076"/>
        <w:gridCol w:w="2138"/>
        <w:gridCol w:w="1604"/>
        <w:gridCol w:w="1961"/>
      </w:tblGrid>
      <w:tr w:rsidR="00E41EE7" w:rsidRPr="00BC05C5" w:rsidTr="00D17EEC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E41EE7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E41EE7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Rozdział/Numer Strony/Punkt do którego odnosi się uwaga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E41EE7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Obecny zapis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E41EE7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E41EE7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1EE7" w:rsidRPr="00BC05C5" w:rsidRDefault="00E41EE7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Odpowiedź wraz z uzasadnieniem</w:t>
            </w:r>
          </w:p>
        </w:tc>
      </w:tr>
      <w:tr w:rsidR="00D17EEC" w:rsidRPr="00BC05C5" w:rsidTr="00D17EEC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7/str.36 oraz 37 Brak sołectwa Krasnego Potockiego w Strategii Rozwoju gminy Chełmiec na lata 2021-2030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Budowa Sali gimnastycznej przy szkole podstawowej</w:t>
            </w:r>
          </w:p>
        </w:tc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ujęto sołectwa Krasne Potockie</w:t>
            </w:r>
          </w:p>
        </w:tc>
        <w:tc>
          <w:tcPr>
            <w:tcW w:w="1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17EEC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Uwaga nieuwzględniona</w:t>
            </w:r>
          </w:p>
          <w:p w:rsidR="00D17EEC" w:rsidRPr="00D17EEC" w:rsidRDefault="00D17EEC" w:rsidP="00F2119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17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związku z podanymi propozycjami zmian w projekcie Strategii Rozwoju Gminy Chełmiec na lata 2021-2030 dotyczącymi zmian w modelu struktury przestrzenno-funkcjonalnej taka zmiana nie jest konieczna. Podane propozycje zmian zawarte są w celach operacyjnych jak i zadaniach, które dotyczą całego obszaru Gminy.</w:t>
            </w:r>
          </w:p>
        </w:tc>
      </w:tr>
      <w:tr w:rsidR="00D17EEC" w:rsidRPr="00BC05C5" w:rsidTr="00D17EEC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BC05C5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BC05C5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projektu i budowa kanalizacji. Rozbudowa wodociągu.</w:t>
            </w:r>
          </w:p>
        </w:tc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ujęto sołectwa Krasne Potockie</w:t>
            </w:r>
          </w:p>
        </w:tc>
        <w:tc>
          <w:tcPr>
            <w:tcW w:w="196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17EEC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EEC" w:rsidRPr="00BC05C5" w:rsidTr="00D17EEC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BC05C5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BC05C5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strefy relaksu w centrum wsi, (teren gminny powierzchni ok. 4h), zagospodarowanie stawu, regulacja istniejących cieków wodnych oraz stworzenie w ich pobliżu miejsc do rekreacji , ścieżki rowerowe itp.</w:t>
            </w:r>
          </w:p>
        </w:tc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ujęto sołectwa Krasne Potockie</w:t>
            </w:r>
          </w:p>
        </w:tc>
        <w:tc>
          <w:tcPr>
            <w:tcW w:w="196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17EEC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EEC" w:rsidRPr="00BC05C5" w:rsidTr="00D17EEC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BC05C5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BC05C5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Budowa dróg, chodników, oświetlenia ulicznego, opracowanie i wykonanie systemu przeciw burzowego, (wody </w:t>
            </w: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opadowe wyrządzają szkody w mieniu mieszkańców) rozbudowa komunikacji zbiorowej.(zatoki i wiaty przystankowe)</w:t>
            </w:r>
          </w:p>
        </w:tc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Nie ujęto sołectwa Krasne Potockie</w:t>
            </w:r>
          </w:p>
        </w:tc>
        <w:tc>
          <w:tcPr>
            <w:tcW w:w="196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17EEC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EEC" w:rsidRPr="00BC05C5" w:rsidTr="00D17EEC">
        <w:trPr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BC05C5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BC05C5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uzgodnieniu z właściwym organem administracji opracować i zagospodarować teren parku wraz z wykonaniem prac konserwatorskich zabytkowej kapliczki. </w:t>
            </w:r>
          </w:p>
        </w:tc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5C5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ujęto sołectwa Krasne Potockie</w:t>
            </w:r>
          </w:p>
        </w:tc>
        <w:tc>
          <w:tcPr>
            <w:tcW w:w="1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EEC" w:rsidRPr="00BC05C5" w:rsidRDefault="00D17EEC" w:rsidP="00BC05C5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E4380" w:rsidRDefault="003E4380" w:rsidP="003E4380">
      <w:pPr>
        <w:jc w:val="both"/>
        <w:rPr>
          <w:rFonts w:asciiTheme="majorHAnsi" w:hAnsiTheme="majorHAnsi"/>
        </w:rPr>
      </w:pPr>
    </w:p>
    <w:p w:rsidR="00E0305C" w:rsidRPr="00D17EEC" w:rsidRDefault="00E0305C" w:rsidP="00EC1EC4">
      <w:pPr>
        <w:ind w:firstLine="360"/>
        <w:jc w:val="both"/>
        <w:rPr>
          <w:rFonts w:asciiTheme="majorHAnsi" w:hAnsiTheme="majorHAnsi"/>
        </w:rPr>
      </w:pPr>
      <w:r w:rsidRPr="00D17EEC">
        <w:rPr>
          <w:rFonts w:asciiTheme="majorHAnsi" w:hAnsiTheme="majorHAnsi"/>
        </w:rPr>
        <w:t xml:space="preserve">Dodatkowo, wpłynęły również rekomendacje przekazane przez Państwowe Gospodarstwo Wodne Wody Polskie – Regionalny Zarząd Gospodarki Wodnej w </w:t>
      </w:r>
      <w:r w:rsidR="00D17EEC" w:rsidRPr="00D17EEC">
        <w:rPr>
          <w:rFonts w:asciiTheme="majorHAnsi" w:hAnsiTheme="majorHAnsi"/>
        </w:rPr>
        <w:t>Krakowie</w:t>
      </w:r>
      <w:r w:rsidRPr="00D17EEC">
        <w:rPr>
          <w:rFonts w:asciiTheme="majorHAnsi" w:hAnsiTheme="majorHAnsi"/>
        </w:rPr>
        <w:t xml:space="preserve"> dotyczące:</w:t>
      </w:r>
    </w:p>
    <w:p w:rsidR="00E0305C" w:rsidRPr="00290425" w:rsidRDefault="007B2C9B" w:rsidP="00E0305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290425">
        <w:rPr>
          <w:rFonts w:asciiTheme="majorHAnsi" w:hAnsiTheme="majorHAnsi"/>
        </w:rPr>
        <w:t>Wskazania</w:t>
      </w:r>
      <w:r w:rsidR="00C01423" w:rsidRPr="00290425">
        <w:rPr>
          <w:rFonts w:asciiTheme="majorHAnsi" w:hAnsiTheme="majorHAnsi"/>
        </w:rPr>
        <w:t xml:space="preserve"> dokumentów w Strategii Rozwoju Gminy </w:t>
      </w:r>
      <w:r w:rsidR="00290425" w:rsidRPr="00290425">
        <w:rPr>
          <w:rFonts w:asciiTheme="majorHAnsi" w:hAnsiTheme="majorHAnsi"/>
        </w:rPr>
        <w:t>Chełmiec</w:t>
      </w:r>
      <w:r w:rsidR="00C01423" w:rsidRPr="00290425">
        <w:rPr>
          <w:rFonts w:asciiTheme="majorHAnsi" w:hAnsiTheme="majorHAnsi"/>
        </w:rPr>
        <w:t xml:space="preserve"> na lata 2021-2030, </w:t>
      </w:r>
      <w:r w:rsidR="00C01423" w:rsidRPr="00290425">
        <w:rPr>
          <w:rFonts w:asciiTheme="majorHAnsi" w:hAnsiTheme="majorHAnsi"/>
        </w:rPr>
        <w:br/>
        <w:t xml:space="preserve">o których mowa w art. 315 pkt 1-3 ustawy z dnia 20 lica 2017 r. – Prawo wodne (Dz. U. </w:t>
      </w:r>
      <w:r w:rsidR="00F603DB" w:rsidRPr="00290425">
        <w:rPr>
          <w:rFonts w:asciiTheme="majorHAnsi" w:hAnsiTheme="majorHAnsi"/>
        </w:rPr>
        <w:br/>
      </w:r>
      <w:r w:rsidR="00C01423" w:rsidRPr="00290425">
        <w:rPr>
          <w:rFonts w:asciiTheme="majorHAnsi" w:hAnsiTheme="majorHAnsi"/>
        </w:rPr>
        <w:t xml:space="preserve">z 2021 r. poz. 624): </w:t>
      </w:r>
    </w:p>
    <w:p w:rsidR="00C01423" w:rsidRPr="00290425" w:rsidRDefault="00C01423" w:rsidP="00C01423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290425">
        <w:rPr>
          <w:rFonts w:asciiTheme="majorHAnsi" w:hAnsiTheme="majorHAnsi"/>
        </w:rPr>
        <w:t>Plany gospodarowania wodami na obszarach dorzeczy,</w:t>
      </w:r>
    </w:p>
    <w:p w:rsidR="00C01423" w:rsidRPr="00290425" w:rsidRDefault="00C01423" w:rsidP="00C01423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290425">
        <w:rPr>
          <w:rFonts w:asciiTheme="majorHAnsi" w:hAnsiTheme="majorHAnsi"/>
        </w:rPr>
        <w:t>Plany zarządzania ryzykiem powodziowym,</w:t>
      </w:r>
    </w:p>
    <w:p w:rsidR="00C01423" w:rsidRPr="00290425" w:rsidRDefault="00C01423" w:rsidP="00C01423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290425">
        <w:rPr>
          <w:rFonts w:asciiTheme="majorHAnsi" w:hAnsiTheme="majorHAnsi"/>
        </w:rPr>
        <w:t xml:space="preserve">Plan </w:t>
      </w:r>
      <w:r w:rsidR="006025F2" w:rsidRPr="00290425">
        <w:rPr>
          <w:rFonts w:asciiTheme="majorHAnsi" w:hAnsiTheme="majorHAnsi"/>
        </w:rPr>
        <w:t>przeciwdziałania skutkom suszy</w:t>
      </w:r>
      <w:r w:rsidR="00290425" w:rsidRPr="00290425">
        <w:rPr>
          <w:rFonts w:asciiTheme="majorHAnsi" w:hAnsiTheme="majorHAnsi"/>
        </w:rPr>
        <w:t xml:space="preserve"> na lata 2021-2027</w:t>
      </w:r>
      <w:r w:rsidR="006025F2" w:rsidRPr="00290425">
        <w:rPr>
          <w:rFonts w:asciiTheme="majorHAnsi" w:hAnsiTheme="majorHAnsi"/>
        </w:rPr>
        <w:t>.</w:t>
      </w:r>
    </w:p>
    <w:p w:rsidR="00290425" w:rsidRPr="00F07710" w:rsidRDefault="00290425" w:rsidP="00250858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F0771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Uwzględnienia jednolitych części wód powierzchniowych oraz jednolitych części wód podziemnych wydzielonych w granicach Gminy,</w:t>
      </w:r>
    </w:p>
    <w:p w:rsidR="00290425" w:rsidRPr="00F07710" w:rsidRDefault="00F07710" w:rsidP="00250858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F0771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Uwzględnienia działań przypisanych poszczególnym JCWP i JCWPD w aktualizacji Programu wodnośrodowiskowego kraju.</w:t>
      </w:r>
    </w:p>
    <w:p w:rsidR="008D573F" w:rsidRPr="00F07710" w:rsidRDefault="008D573F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F0771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Urząd Gminy </w:t>
      </w:r>
      <w:r w:rsidR="00F07710" w:rsidRPr="00F0771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Chełmiec</w:t>
      </w:r>
      <w:r w:rsidRPr="00F0771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informuje, iż odniósł się do w. w. rekomendacji oraz uwzględnił dane zapisy w Strategii Rozwoju Gminy </w:t>
      </w:r>
      <w:r w:rsidR="00F07710" w:rsidRPr="00F0771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Chełmiec</w:t>
      </w:r>
      <w:r w:rsidRPr="00F07710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na lata 2021-2030.</w:t>
      </w:r>
    </w:p>
    <w:p w:rsidR="00E52078" w:rsidRPr="005F246E" w:rsidRDefault="00E52078" w:rsidP="009F5BA1">
      <w:pPr>
        <w:ind w:firstLine="426"/>
        <w:jc w:val="both"/>
        <w:rPr>
          <w:rFonts w:asciiTheme="majorHAnsi" w:hAnsiTheme="majorHAnsi"/>
          <w:color w:val="FF0000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W proces konsultacji </w:t>
      </w:r>
      <w:r w:rsidR="001160B3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włączono również </w:t>
      </w:r>
      <w:r w:rsidR="007D26F8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gminy sąsiednie (</w:t>
      </w:r>
      <w:r w:rsidR="00B84A91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Podegrodzie, Nowy Sącz, Kamionkę Wielką, Grybów, Korzenną, Gródek nad Dunajcem, Łososinę Dolną, Limanową</w:t>
      </w:r>
      <w:r w:rsidR="00FE0145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), które m</w:t>
      </w:r>
      <w:r w:rsidR="00834A70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iały możliwość wniesienia uwag w</w:t>
      </w:r>
      <w:r w:rsidR="00FE0145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terminie trwania konsultacji </w:t>
      </w:r>
      <w:r w:rsidR="005101E0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społecznych </w:t>
      </w:r>
      <w:r w:rsidR="00AF00C9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do Projektu Strategii Rozwoju Gminy </w:t>
      </w:r>
      <w:r w:rsidR="005D5C97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Chełmiec</w:t>
      </w:r>
      <w:r w:rsidR="00AF00C9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na lata 2021-2030. </w:t>
      </w:r>
      <w:r w:rsidR="005D5C97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Nie wniosły one żadnych uwag </w:t>
      </w:r>
      <w:r w:rsidR="005D5C97" w:rsidRPr="005D5C97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br/>
        <w:t>w wyznaczonym terminie co oznacza, iż akceptują wszystkie założenia zawarte w dokumencie Strategii Rozwoju Gminy Chełmiec na lata 2021-2030.</w:t>
      </w:r>
    </w:p>
    <w:p w:rsidR="00812E3D" w:rsidRPr="008259B2" w:rsidRDefault="00812E3D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8259B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lastRenderedPageBreak/>
        <w:t>Projekt Strategii Rozwoju Gminy Chełmiec na lata 2021-2030</w:t>
      </w:r>
      <w:r w:rsidR="000E37D1" w:rsidRPr="008259B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został skonsultowany również z Zarządem Województwa. Zgodnie z ustawą </w:t>
      </w:r>
      <w:r w:rsidR="00295278" w:rsidRPr="008259B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o samorządzie gminnym Zarząd Województwa powinien wydać opinię w terminie do 30 dni od otrzymania projektu. </w:t>
      </w:r>
      <w:r w:rsidR="00295278" w:rsidRPr="008259B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br/>
        <w:t>W przypadku braku odpowiedzi oznacza to, iż Projekt strategii jest zgodny ze Strategią Rozwoju Województwa. W p</w:t>
      </w:r>
      <w:r w:rsidR="00750CAC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rzypadku projektu Strategii Roz</w:t>
      </w:r>
      <w:r w:rsidR="00295278" w:rsidRPr="008259B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w</w:t>
      </w:r>
      <w:r w:rsidR="00750CAC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o</w:t>
      </w:r>
      <w:bookmarkStart w:id="0" w:name="_GoBack"/>
      <w:bookmarkEnd w:id="0"/>
      <w:r w:rsidR="00295278" w:rsidRPr="008259B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ju Gminy Chełmiec Zarząd Województwa nie wydał opinii, co jest jednoznaczne z </w:t>
      </w:r>
      <w:r w:rsidR="008259B2" w:rsidRPr="008259B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akceptacją Projektu i uznaje się, że Strategia Rozwoju Gminy Chełmiec na lata 2021-2030 jest zgodna ze Strategią Rozwoju Województwa Małopolskiego. </w:t>
      </w:r>
    </w:p>
    <w:p w:rsidR="00151801" w:rsidRPr="001B7592" w:rsidRDefault="00151801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1B759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W </w:t>
      </w:r>
      <w:r w:rsidR="00B707D7" w:rsidRPr="001B759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proces opiniowania</w:t>
      </w:r>
      <w:r w:rsidRPr="001B759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Projektu Strategii Rozwoju Gminy </w:t>
      </w:r>
      <w:r w:rsidR="00AA2CC6" w:rsidRPr="001B759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Chełmiec</w:t>
      </w:r>
      <w:r w:rsidRPr="001B759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włączono także </w:t>
      </w:r>
      <w:r w:rsidR="00AA2CC6" w:rsidRPr="001B759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Państwową Inspekcję Sanitarną</w:t>
      </w:r>
      <w:r w:rsidR="004912A0" w:rsidRPr="001B759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. </w:t>
      </w:r>
      <w:r w:rsidR="00AA2CC6" w:rsidRPr="001B759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Małopolski</w:t>
      </w:r>
      <w:r w:rsidR="004912A0" w:rsidRPr="001B759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Państwowy Wojewódzki Inspektorat Sanitarny nie stwierdził potrzeby przeprowadze</w:t>
      </w:r>
      <w:r w:rsidR="00B707D7" w:rsidRPr="001B7592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nia strategicznej oceny oddziaływania na środowisko Projektu Strategii. </w:t>
      </w:r>
    </w:p>
    <w:p w:rsidR="007C2625" w:rsidRPr="009F1C84" w:rsidRDefault="007C2625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W procesie konsultacji zaopiniowano również do </w:t>
      </w:r>
      <w:r w:rsidR="000056A1"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R</w:t>
      </w:r>
      <w:r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egionalnej </w:t>
      </w:r>
      <w:r w:rsidR="000056A1"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Dyrekcji</w:t>
      </w:r>
      <w:r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Ochrony Środowiska. Po </w:t>
      </w:r>
      <w:r w:rsidR="000056A1"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rozpatrzeniu</w:t>
      </w:r>
      <w:r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wniosku, Regionalna Dyrekcja Ochrony Środowiska w</w:t>
      </w:r>
      <w:r w:rsidR="000056A1"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yd</w:t>
      </w:r>
      <w:r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ała opinię o odstąpieniu od konieczności sporządzenia oceny oddziaływania na środowisko Strategii Rozwoju Gminy </w:t>
      </w:r>
      <w:r w:rsidR="009F1C84"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Chełmiec</w:t>
      </w:r>
      <w:r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na lata 2021-2030.</w:t>
      </w:r>
    </w:p>
    <w:p w:rsidR="008D573F" w:rsidRPr="009F1C84" w:rsidRDefault="00151801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Serdecznie dziękujemy Państwu</w:t>
      </w:r>
      <w:r w:rsidR="00F7441B"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za udział w konsultacjach społecznych dotyczących Projektu Strategii Rozwoju Gminy </w:t>
      </w:r>
      <w:r w:rsidR="009F1C84"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Chełmiec</w:t>
      </w:r>
      <w:r w:rsidR="00F7441B"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 na lata 2021-2030.</w:t>
      </w:r>
    </w:p>
    <w:p w:rsidR="00F7441B" w:rsidRPr="009F1C84" w:rsidRDefault="00F7441B" w:rsidP="009F5BA1">
      <w:pPr>
        <w:ind w:firstLine="426"/>
        <w:jc w:val="both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</w:p>
    <w:p w:rsidR="00EC1EC4" w:rsidRPr="009F1C84" w:rsidRDefault="00F7441B" w:rsidP="00F603DB">
      <w:pPr>
        <w:ind w:firstLine="426"/>
        <w:jc w:val="right"/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</w:pPr>
      <w:r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 xml:space="preserve">Wójt Gminy </w:t>
      </w:r>
      <w:r w:rsidR="009F1C84" w:rsidRPr="009F1C84">
        <w:rPr>
          <w:rFonts w:asciiTheme="majorHAnsi" w:hAnsiTheme="majorHAnsi"/>
          <w14:shadow w14:blurRad="50800" w14:dist="50800" w14:dir="17760000" w14:sx="0" w14:sy="0" w14:kx="0" w14:ky="0" w14:algn="ctr">
            <w14:srgbClr w14:val="000000">
              <w14:alpha w14:val="56870"/>
            </w14:srgbClr>
          </w14:shadow>
        </w:rPr>
        <w:t>Chełmiec</w:t>
      </w:r>
    </w:p>
    <w:sectPr w:rsidR="00EC1EC4" w:rsidRPr="009F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00" w:rsidRDefault="00E00400" w:rsidP="00F7441B">
      <w:pPr>
        <w:spacing w:after="0" w:line="240" w:lineRule="auto"/>
      </w:pPr>
      <w:r>
        <w:separator/>
      </w:r>
    </w:p>
  </w:endnote>
  <w:endnote w:type="continuationSeparator" w:id="0">
    <w:p w:rsidR="00E00400" w:rsidRDefault="00E00400" w:rsidP="00F7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00" w:rsidRDefault="00E00400" w:rsidP="00F7441B">
      <w:pPr>
        <w:spacing w:after="0" w:line="240" w:lineRule="auto"/>
      </w:pPr>
      <w:r>
        <w:separator/>
      </w:r>
    </w:p>
  </w:footnote>
  <w:footnote w:type="continuationSeparator" w:id="0">
    <w:p w:rsidR="00E00400" w:rsidRDefault="00E00400" w:rsidP="00F7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77C"/>
    <w:multiLevelType w:val="hybridMultilevel"/>
    <w:tmpl w:val="9676C95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F7C2B7F"/>
    <w:multiLevelType w:val="hybridMultilevel"/>
    <w:tmpl w:val="83F2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7489"/>
    <w:multiLevelType w:val="hybridMultilevel"/>
    <w:tmpl w:val="E37225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E7"/>
    <w:rsid w:val="000056A1"/>
    <w:rsid w:val="00025131"/>
    <w:rsid w:val="00037CAC"/>
    <w:rsid w:val="00054916"/>
    <w:rsid w:val="000E3084"/>
    <w:rsid w:val="000E37D1"/>
    <w:rsid w:val="00112F02"/>
    <w:rsid w:val="001160B3"/>
    <w:rsid w:val="00116964"/>
    <w:rsid w:val="00151801"/>
    <w:rsid w:val="001A1EC6"/>
    <w:rsid w:val="001B7592"/>
    <w:rsid w:val="00221E80"/>
    <w:rsid w:val="00227982"/>
    <w:rsid w:val="00250858"/>
    <w:rsid w:val="00264D72"/>
    <w:rsid w:val="00290425"/>
    <w:rsid w:val="00295278"/>
    <w:rsid w:val="002C61F9"/>
    <w:rsid w:val="002F6164"/>
    <w:rsid w:val="003355BE"/>
    <w:rsid w:val="00377866"/>
    <w:rsid w:val="003A6AE7"/>
    <w:rsid w:val="003D04AF"/>
    <w:rsid w:val="003D2473"/>
    <w:rsid w:val="003E4380"/>
    <w:rsid w:val="003E606B"/>
    <w:rsid w:val="003F658B"/>
    <w:rsid w:val="0048775C"/>
    <w:rsid w:val="004912A0"/>
    <w:rsid w:val="004B27FC"/>
    <w:rsid w:val="004F0027"/>
    <w:rsid w:val="005101E0"/>
    <w:rsid w:val="00576CFA"/>
    <w:rsid w:val="005B6828"/>
    <w:rsid w:val="005D5C97"/>
    <w:rsid w:val="005F246E"/>
    <w:rsid w:val="006025F2"/>
    <w:rsid w:val="00612B5A"/>
    <w:rsid w:val="006324CA"/>
    <w:rsid w:val="00647E68"/>
    <w:rsid w:val="006F289C"/>
    <w:rsid w:val="00750CAC"/>
    <w:rsid w:val="007707C2"/>
    <w:rsid w:val="0078355A"/>
    <w:rsid w:val="007B2C9B"/>
    <w:rsid w:val="007C220C"/>
    <w:rsid w:val="007C2625"/>
    <w:rsid w:val="007D26F8"/>
    <w:rsid w:val="007D27A1"/>
    <w:rsid w:val="00812E3D"/>
    <w:rsid w:val="008259B2"/>
    <w:rsid w:val="00826423"/>
    <w:rsid w:val="008340EB"/>
    <w:rsid w:val="00834A70"/>
    <w:rsid w:val="008543E7"/>
    <w:rsid w:val="00882E4A"/>
    <w:rsid w:val="008D573F"/>
    <w:rsid w:val="009409AB"/>
    <w:rsid w:val="00944AB5"/>
    <w:rsid w:val="00951DC3"/>
    <w:rsid w:val="00972329"/>
    <w:rsid w:val="009B52EE"/>
    <w:rsid w:val="009F1C84"/>
    <w:rsid w:val="009F290C"/>
    <w:rsid w:val="009F5BA1"/>
    <w:rsid w:val="00A66A13"/>
    <w:rsid w:val="00A84ACF"/>
    <w:rsid w:val="00AA2CC6"/>
    <w:rsid w:val="00AD40FE"/>
    <w:rsid w:val="00AF00C9"/>
    <w:rsid w:val="00AF57D7"/>
    <w:rsid w:val="00B25213"/>
    <w:rsid w:val="00B32486"/>
    <w:rsid w:val="00B707D7"/>
    <w:rsid w:val="00B828D6"/>
    <w:rsid w:val="00B84A91"/>
    <w:rsid w:val="00BC05C5"/>
    <w:rsid w:val="00BD3524"/>
    <w:rsid w:val="00BE66ED"/>
    <w:rsid w:val="00C01423"/>
    <w:rsid w:val="00C06EC9"/>
    <w:rsid w:val="00C5351B"/>
    <w:rsid w:val="00C56AAB"/>
    <w:rsid w:val="00C65EC4"/>
    <w:rsid w:val="00CB2986"/>
    <w:rsid w:val="00CD367D"/>
    <w:rsid w:val="00CD3DA4"/>
    <w:rsid w:val="00D01E60"/>
    <w:rsid w:val="00D16643"/>
    <w:rsid w:val="00D17EEC"/>
    <w:rsid w:val="00D65ADA"/>
    <w:rsid w:val="00D822D6"/>
    <w:rsid w:val="00D859B9"/>
    <w:rsid w:val="00DA2C63"/>
    <w:rsid w:val="00E00400"/>
    <w:rsid w:val="00E0305C"/>
    <w:rsid w:val="00E41EE7"/>
    <w:rsid w:val="00E52078"/>
    <w:rsid w:val="00EA2944"/>
    <w:rsid w:val="00EC1EC4"/>
    <w:rsid w:val="00EF08DA"/>
    <w:rsid w:val="00F07710"/>
    <w:rsid w:val="00F21195"/>
    <w:rsid w:val="00F603DB"/>
    <w:rsid w:val="00F7441B"/>
    <w:rsid w:val="00F92DBF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40F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F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0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4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41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05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40F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F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0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4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41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05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B382-662F-4F5E-83AF-55C53F07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30</cp:revision>
  <dcterms:created xsi:type="dcterms:W3CDTF">2021-04-26T06:43:00Z</dcterms:created>
  <dcterms:modified xsi:type="dcterms:W3CDTF">2021-09-24T07:44:00Z</dcterms:modified>
</cp:coreProperties>
</file>