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5D5D" w:rsidRDefault="0000161B">
      <w:pPr>
        <w:pStyle w:val="Nagwek2"/>
        <w:jc w:val="center"/>
        <w:rPr>
          <w:rFonts w:ascii="Times New Roman" w:hAnsi="Times New Roman"/>
          <w:sz w:val="26"/>
          <w:szCs w:val="26"/>
        </w:rPr>
      </w:pPr>
      <w:bookmarkStart w:id="0" w:name="_GoBack"/>
      <w:r>
        <w:rPr>
          <w:rFonts w:ascii="Times New Roman" w:hAnsi="Times New Roman"/>
          <w:sz w:val="26"/>
          <w:szCs w:val="26"/>
        </w:rPr>
        <w:t>INFORMACJA</w:t>
      </w:r>
    </w:p>
    <w:p w:rsidR="00E55D5D" w:rsidRDefault="0000161B">
      <w:pPr>
        <w:pStyle w:val="Textbody"/>
        <w:jc w:val="center"/>
        <w:rPr>
          <w:rFonts w:hint="eastAsia"/>
        </w:rPr>
      </w:pPr>
      <w:r>
        <w:rPr>
          <w:rStyle w:val="StrongEmphasis"/>
          <w:rFonts w:ascii="Times New Roman" w:hAnsi="Times New Roman"/>
          <w:sz w:val="26"/>
          <w:szCs w:val="26"/>
        </w:rPr>
        <w:t xml:space="preserve">Wyniki konsultacji społecznych  „Programu współpracy Gminy Chełmiec </w:t>
      </w:r>
      <w:r>
        <w:rPr>
          <w:rStyle w:val="StrongEmphasis"/>
          <w:rFonts w:ascii="Times New Roman" w:hAnsi="Times New Roman"/>
          <w:sz w:val="26"/>
          <w:szCs w:val="26"/>
        </w:rPr>
        <w:br/>
      </w:r>
      <w:r>
        <w:rPr>
          <w:rStyle w:val="StrongEmphasis"/>
          <w:rFonts w:ascii="Times New Roman" w:hAnsi="Times New Roman"/>
          <w:sz w:val="26"/>
          <w:szCs w:val="26"/>
        </w:rPr>
        <w:t>z organizacjami pozarządowymi na rok 2024”</w:t>
      </w:r>
      <w:bookmarkEnd w:id="0"/>
    </w:p>
    <w:p w:rsidR="00E55D5D" w:rsidRPr="002352C6" w:rsidRDefault="0000161B">
      <w:pPr>
        <w:pStyle w:val="Textbody"/>
        <w:tabs>
          <w:tab w:val="left" w:pos="8364"/>
          <w:tab w:val="left" w:pos="8505"/>
        </w:tabs>
        <w:jc w:val="both"/>
        <w:rPr>
          <w:rFonts w:ascii="Times New Roman" w:hAnsi="Times New Roman" w:hint="eastAsia"/>
        </w:rPr>
      </w:pP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  <w:sz w:val="26"/>
          <w:szCs w:val="26"/>
        </w:rPr>
        <w:t xml:space="preserve">                                                                                            </w:t>
      </w:r>
      <w:r>
        <w:rPr>
          <w:rFonts w:ascii="Times New Roman" w:hAnsi="Times New Roman"/>
          <w:sz w:val="26"/>
          <w:szCs w:val="26"/>
        </w:rPr>
        <w:br/>
      </w:r>
      <w:r>
        <w:rPr>
          <w:rFonts w:ascii="Times New Roman" w:hAnsi="Times New Roman"/>
        </w:rPr>
        <w:t xml:space="preserve">Konsultacje społeczne zostały przeprowadzone w dniach od 7 września 2023 r. do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28 września 2023 roku w celu poznania opinii i uwag organizacji pozarządowych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i po</w:t>
      </w:r>
      <w:r>
        <w:rPr>
          <w:rFonts w:ascii="Times New Roman" w:hAnsi="Times New Roman"/>
        </w:rPr>
        <w:t xml:space="preserve">dmiotów wymienionych w art.3, ust.3 ustawy z dnia  24 kwietnia 2003 roku o działalności pożytku publicznego i o wolontariacie na temat „Programu współpracy Gminy Chełmiec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z organizacjami pozarządowymi  na rok 2024”.                               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Ogłosz</w:t>
      </w:r>
      <w:r>
        <w:rPr>
          <w:rFonts w:ascii="Times New Roman" w:hAnsi="Times New Roman"/>
        </w:rPr>
        <w:t xml:space="preserve">enie o konsultacjach wraz z projektem „Programu współpracy Gminy Chełmiec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z organizacjami pozarządowymi  na rok 2024” zostały umieszczone na stronie internetowej </w:t>
      </w:r>
      <w:hyperlink r:id="rId8" w:history="1">
        <w:r>
          <w:rPr>
            <w:rFonts w:ascii="Times New Roman" w:hAnsi="Times New Roman"/>
          </w:rPr>
          <w:t>www.</w:t>
        </w:r>
      </w:hyperlink>
      <w:hyperlink r:id="rId9" w:history="1">
        <w:r>
          <w:rPr>
            <w:rFonts w:ascii="Times New Roman" w:hAnsi="Times New Roman"/>
          </w:rPr>
          <w:t>chelmie</w:t>
        </w:r>
        <w:r>
          <w:rPr>
            <w:rFonts w:ascii="Times New Roman" w:hAnsi="Times New Roman"/>
          </w:rPr>
          <w:t>c</w:t>
        </w:r>
      </w:hyperlink>
      <w:hyperlink r:id="rId10" w:history="1">
        <w:r>
          <w:rPr>
            <w:rFonts w:ascii="Times New Roman" w:hAnsi="Times New Roman"/>
          </w:rPr>
          <w:t>.pl</w:t>
        </w:r>
      </w:hyperlink>
      <w:r>
        <w:rPr>
          <w:rFonts w:ascii="Times New Roman" w:hAnsi="Times New Roman"/>
        </w:rPr>
        <w:t xml:space="preserve"> w zakładce aktualności, na stronie Biuletynu Informacji Publicznej Gminy Chełmiec oraz tablicy ogłoszeń Urzędu Gminy Chełmiec. Zainteresowane podmioty otrzymały możliwość przekazania swoich opinii i uwag w form</w:t>
      </w:r>
      <w:r>
        <w:rPr>
          <w:rFonts w:ascii="Times New Roman" w:hAnsi="Times New Roman"/>
        </w:rPr>
        <w:t>ie pisemnej, pocztą elektroniczną, faksem lub osobiście w Urzędzie Gminy Chełmiec – dziennik podawczy</w:t>
      </w:r>
      <w:r w:rsidR="002352C6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W wyniku przebiegu konsultacji w przedstawionych formach, nie wpłynęły żadne opinie i uwagi od organizacji pozarządowych. Zgodnie z  Uchwałą nr XXI/412/2016 Rady Gminy Chełmiec z dnia 5 września 2016 r. w sprawie przeprowadzenia konsultacji z organizacjam</w:t>
      </w:r>
      <w:r>
        <w:rPr>
          <w:rFonts w:ascii="Times New Roman" w:hAnsi="Times New Roman"/>
        </w:rPr>
        <w:t xml:space="preserve">i pozarządowymi 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>i podmiotami wymienionymi w art.3 ust. 3 ustawy z dnia 24 kwietnia 2003 r o działalności pożytku publicznego i wolontariacie do projektu Programu na rok 2024 konsultacje  uważa się za ważne.</w:t>
      </w:r>
      <w:r>
        <w:rPr>
          <w:rFonts w:ascii="Times New Roman" w:hAnsi="Times New Roman"/>
        </w:rPr>
        <w:br/>
      </w:r>
      <w:r>
        <w:rPr>
          <w:rFonts w:ascii="Times New Roman" w:hAnsi="Times New Roman"/>
        </w:rPr>
        <w:t xml:space="preserve"> Projekt programu zostanie skierowany pod obrady</w:t>
      </w:r>
      <w:r>
        <w:rPr>
          <w:rFonts w:ascii="Times New Roman" w:hAnsi="Times New Roman"/>
        </w:rPr>
        <w:t xml:space="preserve"> Rady Gminy  Chełmiec.</w:t>
      </w:r>
    </w:p>
    <w:p w:rsidR="00E55D5D" w:rsidRDefault="0000161B">
      <w:pPr>
        <w:pStyle w:val="Textbody"/>
        <w:tabs>
          <w:tab w:val="left" w:pos="8364"/>
          <w:tab w:val="left" w:pos="8505"/>
        </w:tabs>
        <w:jc w:val="both"/>
        <w:rPr>
          <w:rFonts w:hint="eastAsia"/>
        </w:rPr>
      </w:pPr>
      <w:r>
        <w:rPr>
          <w:rFonts w:ascii="Times New Roman" w:hAnsi="Times New Roman"/>
        </w:rPr>
        <w:t>Informacje o wynikach konsultacji zostają podane do publicznej wiadomości poprzez ich wywieszenie na tablicy ogłoszeń Urzędu Gminy Chełmiec oraz w Internecie  w Biuletynie Informacji Publicznej i  na stronie www.chelmiec.pl w dniu 2</w:t>
      </w:r>
      <w:r>
        <w:rPr>
          <w:rFonts w:ascii="Times New Roman" w:hAnsi="Times New Roman"/>
        </w:rPr>
        <w:t xml:space="preserve">9  września  2023 r.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>
        <w:rPr>
          <w:rFonts w:ascii="Times New Roman" w:hAnsi="Times New Roman"/>
        </w:rPr>
        <w:t xml:space="preserve">           </w:t>
      </w:r>
    </w:p>
    <w:sectPr w:rsidR="00E55D5D">
      <w:pgSz w:w="11906" w:h="16838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161B" w:rsidRDefault="0000161B">
      <w:pPr>
        <w:rPr>
          <w:rFonts w:hint="eastAsia"/>
        </w:rPr>
      </w:pPr>
      <w:r>
        <w:separator/>
      </w:r>
    </w:p>
  </w:endnote>
  <w:endnote w:type="continuationSeparator" w:id="0">
    <w:p w:rsidR="0000161B" w:rsidRDefault="0000161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Liberation Sans">
    <w:charset w:val="00"/>
    <w:family w:val="swiss"/>
    <w:pitch w:val="variable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Times">
    <w:panose1 w:val="02020603050405020304"/>
    <w:charset w:val="00"/>
    <w:family w:val="roman"/>
    <w:pitch w:val="variable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OpenSymbol">
    <w:charset w:val="02"/>
    <w:family w:val="auto"/>
    <w:pitch w:val="default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161B" w:rsidRDefault="0000161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00161B" w:rsidRDefault="0000161B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92E2B4E"/>
    <w:multiLevelType w:val="multilevel"/>
    <w:tmpl w:val="1898BE62"/>
    <w:styleLink w:val="WW8Num2"/>
    <w:lvl w:ilvl="0">
      <w:numFmt w:val="bullet"/>
      <w:lvlText w:val=""/>
      <w:lvlJc w:val="left"/>
      <w:rPr>
        <w:rFonts w:ascii="Symbol" w:hAnsi="Symbol" w:cs="Symbol"/>
        <w:color w:val="000000"/>
      </w:rPr>
    </w:lvl>
    <w:lvl w:ilvl="1">
      <w:numFmt w:val="bullet"/>
      <w:lvlText w:val="o"/>
      <w:lvlJc w:val="left"/>
      <w:rPr>
        <w:rFonts w:ascii="Courier New" w:hAnsi="Courier New" w:cs="Courier New"/>
      </w:rPr>
    </w:lvl>
    <w:lvl w:ilvl="2">
      <w:numFmt w:val="bullet"/>
      <w:lvlText w:val=""/>
      <w:lvlJc w:val="left"/>
      <w:rPr>
        <w:rFonts w:ascii="Wingdings" w:hAnsi="Wingdings" w:cs="Wingdings"/>
      </w:rPr>
    </w:lvl>
    <w:lvl w:ilvl="3">
      <w:numFmt w:val="bullet"/>
      <w:lvlText w:val=""/>
      <w:lvlJc w:val="left"/>
      <w:rPr>
        <w:rFonts w:ascii="Symbol" w:hAnsi="Symbol" w:cs="Symbol"/>
      </w:rPr>
    </w:lvl>
    <w:lvl w:ilvl="4">
      <w:numFmt w:val="bullet"/>
      <w:lvlText w:val="o"/>
      <w:lvlJc w:val="left"/>
      <w:rPr>
        <w:rFonts w:ascii="Courier New" w:hAnsi="Courier New" w:cs="Courier New"/>
      </w:rPr>
    </w:lvl>
    <w:lvl w:ilvl="5">
      <w:numFmt w:val="bullet"/>
      <w:lvlText w:val=""/>
      <w:lvlJc w:val="left"/>
      <w:rPr>
        <w:rFonts w:ascii="Wingdings" w:hAnsi="Wingdings" w:cs="Wingdings"/>
      </w:rPr>
    </w:lvl>
    <w:lvl w:ilvl="6">
      <w:numFmt w:val="bullet"/>
      <w:lvlText w:val=""/>
      <w:lvlJc w:val="left"/>
      <w:rPr>
        <w:rFonts w:ascii="Symbol" w:hAnsi="Symbol" w:cs="Symbol"/>
      </w:rPr>
    </w:lvl>
    <w:lvl w:ilvl="7">
      <w:numFmt w:val="bullet"/>
      <w:lvlText w:val="o"/>
      <w:lvlJc w:val="left"/>
      <w:rPr>
        <w:rFonts w:ascii="Courier New" w:hAnsi="Courier New" w:cs="Courier New"/>
      </w:rPr>
    </w:lvl>
    <w:lvl w:ilvl="8">
      <w:numFmt w:val="bullet"/>
      <w:lvlText w:val=""/>
      <w:lvlJc w:val="left"/>
      <w:rPr>
        <w:rFonts w:ascii="Wingdings" w:hAnsi="Wingdings" w:cs="Wingdings"/>
      </w:rPr>
    </w:lvl>
  </w:abstractNum>
  <w:abstractNum w:abstractNumId="1">
    <w:nsid w:val="2C445B52"/>
    <w:multiLevelType w:val="multilevel"/>
    <w:tmpl w:val="20A85542"/>
    <w:styleLink w:val="WWNum1"/>
    <w:lvl w:ilvl="0">
      <w:start w:val="1"/>
      <w:numFmt w:val="none"/>
      <w:lvlText w:val="%1"/>
      <w:lvlJc w:val="left"/>
    </w:lvl>
    <w:lvl w:ilvl="1">
      <w:start w:val="1"/>
      <w:numFmt w:val="none"/>
      <w:lvlText w:val="%2"/>
      <w:lvlJc w:val="left"/>
    </w:lvl>
    <w:lvl w:ilvl="2">
      <w:start w:val="1"/>
      <w:numFmt w:val="none"/>
      <w:lvlText w:val="%3"/>
      <w:lvlJc w:val="left"/>
    </w:lvl>
    <w:lvl w:ilvl="3">
      <w:start w:val="1"/>
      <w:numFmt w:val="none"/>
      <w:lvlText w:val="%4"/>
      <w:lvlJc w:val="left"/>
    </w:lvl>
    <w:lvl w:ilvl="4">
      <w:start w:val="1"/>
      <w:numFmt w:val="none"/>
      <w:lvlText w:val="%5"/>
      <w:lvlJc w:val="left"/>
    </w:lvl>
    <w:lvl w:ilvl="5">
      <w:start w:val="1"/>
      <w:numFmt w:val="none"/>
      <w:lvlText w:val="%6"/>
      <w:lvlJc w:val="left"/>
    </w:lvl>
    <w:lvl w:ilvl="6">
      <w:start w:val="1"/>
      <w:numFmt w:val="none"/>
      <w:lvlText w:val="%7"/>
      <w:lvlJc w:val="left"/>
    </w:lvl>
    <w:lvl w:ilvl="7">
      <w:start w:val="1"/>
      <w:numFmt w:val="none"/>
      <w:lvlText w:val="%8"/>
      <w:lvlJc w:val="left"/>
    </w:lvl>
    <w:lvl w:ilvl="8">
      <w:start w:val="1"/>
      <w:numFmt w:val="none"/>
      <w:lvlText w:val="%9"/>
      <w:lvlJc w:val="left"/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attachedTemplate r:id="rId1"/>
  <w:defaultTabStop w:val="624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E55D5D"/>
    <w:rsid w:val="0000161B"/>
    <w:rsid w:val="002352C6"/>
    <w:rsid w:val="00E5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 w:after="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Nagwek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Textbodyindent">
    <w:name w:val="Text body indent"/>
    <w:basedOn w:val="Standard"/>
    <w:pPr>
      <w:overflowPunct w:val="0"/>
      <w:autoSpaceDE w:val="0"/>
      <w:spacing w:after="120"/>
      <w:ind w:left="283"/>
    </w:pPr>
    <w:rPr>
      <w:rFonts w:ascii="Times" w:eastAsia="Times" w:hAnsi="Times" w:cs="Times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Symbol" w:eastAsia="Symbol" w:hAnsi="Symbol" w:cs="Symbol"/>
      <w:color w:val="00000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Liberation Serif" w:eastAsia="SimSun" w:hAnsi="Liberation Serif" w:cs="Mangal"/>
        <w:kern w:val="3"/>
        <w:sz w:val="24"/>
        <w:szCs w:val="24"/>
        <w:lang w:val="pl-PL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</w:pPr>
  </w:style>
  <w:style w:type="paragraph" w:styleId="Nagwek1">
    <w:name w:val="heading 1"/>
    <w:basedOn w:val="Heading"/>
    <w:next w:val="Textbody"/>
    <w:pPr>
      <w:outlineLvl w:val="0"/>
    </w:pPr>
    <w:rPr>
      <w:b/>
      <w:bCs/>
    </w:rPr>
  </w:style>
  <w:style w:type="paragraph" w:styleId="Nagwek2">
    <w:name w:val="heading 2"/>
    <w:basedOn w:val="Heading"/>
    <w:next w:val="Textbody"/>
    <w:pPr>
      <w:spacing w:before="200" w:after="0"/>
      <w:outlineLvl w:val="1"/>
    </w:pPr>
    <w:rPr>
      <w:rFonts w:ascii="Liberation Serif" w:eastAsia="SimSun" w:hAnsi="Liberation Serif"/>
      <w:b/>
      <w:bCs/>
      <w:sz w:val="36"/>
      <w:szCs w:val="36"/>
    </w:rPr>
  </w:style>
  <w:style w:type="paragraph" w:styleId="Nagwek3">
    <w:name w:val="heading 3"/>
    <w:basedOn w:val="Heading"/>
    <w:next w:val="Textbody"/>
    <w:pPr>
      <w:spacing w:before="140" w:after="0"/>
      <w:outlineLvl w:val="2"/>
    </w:pPr>
    <w:rPr>
      <w:b/>
      <w:bCs/>
    </w:rPr>
  </w:style>
  <w:style w:type="paragraph" w:styleId="Nagwek4">
    <w:name w:val="heading 4"/>
    <w:basedOn w:val="Heading"/>
    <w:next w:val="Textbody"/>
    <w:pPr>
      <w:spacing w:before="120" w:after="0"/>
      <w:outlineLvl w:val="3"/>
    </w:pPr>
    <w:rPr>
      <w:b/>
      <w:bCs/>
      <w:i/>
      <w:iCs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Standard">
    <w:name w:val="Standard"/>
    <w:pPr>
      <w:suppressAutoHyphens/>
    </w:p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Lista">
    <w:name w:val="List"/>
    <w:basedOn w:val="Textbody"/>
  </w:style>
  <w:style w:type="paragraph" w:styleId="Legenda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customStyle="1" w:styleId="Default">
    <w:name w:val="Default"/>
    <w:pPr>
      <w:widowControl/>
      <w:suppressAutoHyphens/>
      <w:autoSpaceDE w:val="0"/>
    </w:pPr>
    <w:rPr>
      <w:rFonts w:ascii="Times New Roman" w:eastAsia="Times New Roman" w:hAnsi="Times New Roman" w:cs="Times New Roman"/>
      <w:color w:val="000000"/>
      <w:lang w:bidi="ar-SA"/>
    </w:rPr>
  </w:style>
  <w:style w:type="paragraph" w:customStyle="1" w:styleId="Textbodyindent">
    <w:name w:val="Text body indent"/>
    <w:basedOn w:val="Standard"/>
    <w:pPr>
      <w:overflowPunct w:val="0"/>
      <w:autoSpaceDE w:val="0"/>
      <w:spacing w:after="120"/>
      <w:ind w:left="283"/>
    </w:pPr>
    <w:rPr>
      <w:rFonts w:ascii="Times" w:eastAsia="Times" w:hAnsi="Times" w:cs="Times"/>
      <w:szCs w:val="20"/>
      <w:lang w:val="en-US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Framecontents">
    <w:name w:val="Frame contents"/>
    <w:basedOn w:val="Standard"/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paragraph" w:styleId="Tekstdymka">
    <w:name w:val="Balloon Text"/>
    <w:basedOn w:val="Normalny"/>
    <w:rPr>
      <w:rFonts w:ascii="Segoe UI" w:hAnsi="Segoe UI"/>
      <w:sz w:val="18"/>
      <w:szCs w:val="16"/>
    </w:rPr>
  </w:style>
  <w:style w:type="character" w:customStyle="1" w:styleId="StrongEmphasis">
    <w:name w:val="Strong Emphasis"/>
    <w:rPr>
      <w:b/>
      <w:bCs/>
    </w:rPr>
  </w:style>
  <w:style w:type="character" w:customStyle="1" w:styleId="Internetlink">
    <w:name w:val="Internet link"/>
    <w:rPr>
      <w:color w:val="000080"/>
      <w:u w:val="single"/>
    </w:rPr>
  </w:style>
  <w:style w:type="character" w:customStyle="1" w:styleId="WW8Num2z0">
    <w:name w:val="WW8Num2z0"/>
    <w:rPr>
      <w:rFonts w:ascii="Symbol" w:eastAsia="Symbol" w:hAnsi="Symbol" w:cs="Symbol"/>
      <w:color w:val="000000"/>
    </w:rPr>
  </w:style>
  <w:style w:type="character" w:customStyle="1" w:styleId="WW8Num2z1">
    <w:name w:val="WW8Num2z1"/>
    <w:rPr>
      <w:rFonts w:ascii="Courier New" w:eastAsia="Courier New" w:hAnsi="Courier New" w:cs="Courier New"/>
    </w:rPr>
  </w:style>
  <w:style w:type="character" w:customStyle="1" w:styleId="WW8Num2z2">
    <w:name w:val="WW8Num2z2"/>
    <w:rPr>
      <w:rFonts w:ascii="Wingdings" w:eastAsia="Wingdings" w:hAnsi="Wingdings" w:cs="Wingdings"/>
    </w:rPr>
  </w:style>
  <w:style w:type="character" w:customStyle="1" w:styleId="WW8Num2z3">
    <w:name w:val="WW8Num2z3"/>
    <w:rPr>
      <w:rFonts w:ascii="Symbol" w:eastAsia="Symbol" w:hAnsi="Symbol" w:cs="Symbol"/>
    </w:rPr>
  </w:style>
  <w:style w:type="character" w:customStyle="1" w:styleId="BulletSymbols">
    <w:name w:val="Bullet Symbols"/>
    <w:rPr>
      <w:rFonts w:ascii="OpenSymbol" w:eastAsia="OpenSymbol" w:hAnsi="OpenSymbol" w:cs="OpenSymbol"/>
    </w:rPr>
  </w:style>
  <w:style w:type="character" w:customStyle="1" w:styleId="TekstdymkaZnak">
    <w:name w:val="Tekst dymka Znak"/>
    <w:basedOn w:val="Domylnaczcionkaakapitu"/>
    <w:rPr>
      <w:rFonts w:ascii="Segoe UI" w:hAnsi="Segoe UI"/>
      <w:sz w:val="18"/>
      <w:szCs w:val="16"/>
    </w:rPr>
  </w:style>
  <w:style w:type="numbering" w:customStyle="1" w:styleId="WW8Num2">
    <w:name w:val="WW8Num2"/>
    <w:basedOn w:val="Bezlisty"/>
    <w:pPr>
      <w:numPr>
        <w:numId w:val="1"/>
      </w:numPr>
    </w:pPr>
  </w:style>
  <w:style w:type="numbering" w:customStyle="1" w:styleId="WWNum1">
    <w:name w:val="WWNum1"/>
    <w:basedOn w:val="Bezlisty"/>
    <w:pPr>
      <w:numPr>
        <w:numId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helmiec.pl/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http://www.chelmiec.pl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chelmiec.pl/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300</TotalTime>
  <Pages>1</Pages>
  <Words>384</Words>
  <Characters>2309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2688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cp:lastPrinted>2022-09-26T08:20:00Z</cp:lastPrinted>
  <dcterms:created xsi:type="dcterms:W3CDTF">2016-10-13T14:01:00Z</dcterms:created>
  <dcterms:modified xsi:type="dcterms:W3CDTF">2023-09-29T12:26:00Z</dcterms:modified>
</cp:coreProperties>
</file>