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000" w:firstRow="0" w:lastRow="0" w:firstColumn="0" w:lastColumn="0" w:noHBand="0" w:noVBand="0"/>
      </w:tblPr>
      <w:tblGrid>
        <w:gridCol w:w="1369"/>
        <w:gridCol w:w="8891"/>
      </w:tblGrid>
      <w:tr w:rsidR="00046661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046661" w:rsidRDefault="00D2677E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635DB4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1</w:t>
            </w:r>
            <w:r w:rsidR="00263AC7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marca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263AC7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2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:rsidR="00046661" w:rsidRDefault="00D2677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                    Wójt Gminy Chełmiec</w:t>
            </w:r>
          </w:p>
          <w:p w:rsidR="00046661" w:rsidRDefault="000466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Ogłasza nabór kandydatów na wolne stanowisko urzędnicze</w:t>
            </w:r>
          </w:p>
          <w:p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046661" w:rsidRDefault="00263A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Podinspektor</w:t>
            </w:r>
            <w:r w:rsidR="00D2677E">
              <w:rPr>
                <w:rFonts w:ascii="Verdana" w:hAnsi="Verdana"/>
                <w:b/>
              </w:rPr>
              <w:t xml:space="preserve"> ds. </w:t>
            </w:r>
            <w:r w:rsidR="00F62ABC">
              <w:rPr>
                <w:rFonts w:ascii="Verdana" w:hAnsi="Verdana"/>
                <w:b/>
              </w:rPr>
              <w:t>inwestycji</w:t>
            </w:r>
            <w:r w:rsidR="00D2677E">
              <w:rPr>
                <w:rFonts w:ascii="Verdana" w:hAnsi="Verdana"/>
                <w:b/>
              </w:rPr>
              <w:t xml:space="preserve"> (pełny etat)</w:t>
            </w:r>
          </w:p>
          <w:p w:rsidR="00046661" w:rsidRDefault="00D2677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Wydziale </w:t>
            </w:r>
            <w:r w:rsidR="00350B62">
              <w:rPr>
                <w:rFonts w:ascii="Verdana" w:hAnsi="Verdana"/>
              </w:rPr>
              <w:t>Promocji i Rozwoju</w:t>
            </w:r>
            <w:r>
              <w:rPr>
                <w:rFonts w:ascii="Verdana" w:hAnsi="Verdana"/>
              </w:rPr>
              <w:t xml:space="preserve"> Urzędu Gminy Chełmiec ul. Papieska 2, 33-395 Chełmiec</w:t>
            </w:r>
          </w:p>
          <w:p w:rsidR="00046661" w:rsidRDefault="00046661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362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661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1.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Bieżąca obsługa dokumentów związanych z procesem inwestycyjnym oraz zamówieniami publicznymi.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2.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Obsługa mieszkańców w zakresie prowadzonych bieżących inwestycji.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3.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Współpraca, konstruowanie pism z instytucjami zewnętrznymi wydającymi niezbędne opinie, decyzje.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4.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Udział w komisjach przetargowych.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5.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Sporządzanie dokumentacji postępowań o udzielenie zamówienia publicznego.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6.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Sporządzanie zapytań ofertowych.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7.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 xml:space="preserve">Sporządzanie aneksów. 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8.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Współpraca przy realizacji umów z kontrahentami.</w:t>
            </w:r>
          </w:p>
          <w:p w:rsidR="00F62ABC" w:rsidRPr="00F62ABC" w:rsidRDefault="00F62ABC" w:rsidP="00F62ABC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9.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Archiwizacja</w:t>
            </w:r>
          </w:p>
          <w:p w:rsidR="00046661" w:rsidRDefault="00F62ABC" w:rsidP="00F62ABC">
            <w:pPr>
              <w:ind w:left="3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2ABC">
              <w:rPr>
                <w:rFonts w:ascii="Verdana" w:hAnsi="Verdana"/>
                <w:sz w:val="16"/>
                <w:szCs w:val="16"/>
              </w:rPr>
              <w:t>10.</w:t>
            </w:r>
            <w:r w:rsidRPr="00F62ABC">
              <w:rPr>
                <w:rFonts w:ascii="Verdana" w:hAnsi="Verdana"/>
                <w:sz w:val="16"/>
                <w:szCs w:val="16"/>
              </w:rPr>
              <w:tab/>
              <w:t>Inne polecenia wydawane przez kierownika wydziału.</w:t>
            </w:r>
          </w:p>
          <w:p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wykonywanej pracy: stanowisko urzędnicze,</w:t>
            </w:r>
            <w:r w:rsidR="00372926">
              <w:rPr>
                <w:rFonts w:ascii="Verdana" w:hAnsi="Verdana"/>
                <w:sz w:val="16"/>
                <w:szCs w:val="16"/>
              </w:rPr>
              <w:t xml:space="preserve"> praca wykonywana w biurze i w terenie,</w:t>
            </w:r>
          </w:p>
          <w:p w:rsidR="00046661" w:rsidRDefault="00D2677E" w:rsidP="00372926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przy komputerze powyżej 4 godzin</w:t>
            </w:r>
            <w:r w:rsidR="0037292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72926" w:rsidRPr="00372926">
              <w:rPr>
                <w:rFonts w:ascii="Verdana" w:hAnsi="Verdana"/>
                <w:sz w:val="16"/>
                <w:szCs w:val="16"/>
              </w:rPr>
              <w:t>na dobę, użytkowanie sprzętu biurowego (komputer, drukarka, kserokopiarka, niszczarka dokumentów)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372926" w:rsidRDefault="00372926" w:rsidP="00372926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wymiar czasu pracy: pełny etat,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 w:rsidR="00350B6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263AC7">
              <w:rPr>
                <w:rFonts w:ascii="Verdana" w:hAnsi="Verdana"/>
                <w:sz w:val="16"/>
                <w:szCs w:val="16"/>
              </w:rPr>
              <w:t>kwietnia</w:t>
            </w:r>
            <w:r>
              <w:rPr>
                <w:rFonts w:ascii="Verdana" w:hAnsi="Verdana"/>
                <w:sz w:val="16"/>
                <w:szCs w:val="16"/>
              </w:rPr>
              <w:t xml:space="preserve"> 202</w:t>
            </w:r>
            <w:r w:rsidR="00263AC7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r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3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>
        <w:trPr>
          <w:trHeight w:val="1113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posiadanie pełnej zdolności do czynności prawnych,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korzystanie z pełni praw publicznych,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wykształcenie: wyższe ,</w:t>
            </w:r>
          </w:p>
          <w:p w:rsidR="00046661" w:rsidRDefault="00D2677E" w:rsidP="00350B62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 najmniej </w:t>
            </w:r>
            <w:r w:rsidR="00F62ABC">
              <w:rPr>
                <w:rFonts w:ascii="Verdana" w:hAnsi="Verdana" w:cs="Verdana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letni staż pracy </w:t>
            </w:r>
            <w:r w:rsidR="00350B62" w:rsidRPr="00350B62">
              <w:rPr>
                <w:rFonts w:ascii="Verdana" w:hAnsi="Verdana" w:cs="Verdana"/>
                <w:sz w:val="16"/>
                <w:szCs w:val="16"/>
              </w:rPr>
              <w:t xml:space="preserve"> w  zakresie przygotowania </w:t>
            </w:r>
            <w:r w:rsidR="00F62ABC">
              <w:rPr>
                <w:rFonts w:ascii="Verdana" w:hAnsi="Verdana" w:cs="Verdana"/>
                <w:sz w:val="16"/>
                <w:szCs w:val="16"/>
              </w:rPr>
              <w:t xml:space="preserve">inwestycji </w:t>
            </w:r>
            <w:r w:rsidR="00350B62" w:rsidRPr="00350B62">
              <w:rPr>
                <w:rFonts w:ascii="Verdana" w:hAnsi="Verdana" w:cs="Verdana"/>
                <w:sz w:val="16"/>
                <w:szCs w:val="16"/>
              </w:rPr>
              <w:t>w samorządzie terytorialnym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:rsidR="00046661" w:rsidRDefault="00D2677E" w:rsidP="0017679B">
            <w:pPr>
              <w:ind w:left="7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6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592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kreatywność,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komunikatywność,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wysoka kultura osobista,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pracy indywidualnej i zespołowej,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obsługi komputera,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 zawodowe na podobnym stanowisku,</w:t>
            </w: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263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 w:rsidR="00263AC7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9,13</w:t>
            </w:r>
            <w:r w:rsidRPr="00F52680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%. </w:t>
            </w:r>
          </w:p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265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475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Tekstpodstawowy2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 w:rsidR="00350B62">
              <w:rPr>
                <w:rFonts w:ascii="Verdana" w:hAnsi="Verdana"/>
                <w:bCs/>
              </w:rPr>
              <w:t>15</w:t>
            </w:r>
            <w:r>
              <w:rPr>
                <w:rFonts w:ascii="Verdana" w:hAnsi="Verdana"/>
                <w:bCs/>
              </w:rPr>
              <w:t xml:space="preserve"> </w:t>
            </w:r>
            <w:r w:rsidR="00263AC7">
              <w:rPr>
                <w:rFonts w:ascii="Verdana" w:hAnsi="Verdana"/>
                <w:bCs/>
              </w:rPr>
              <w:t>marca</w:t>
            </w:r>
            <w:r>
              <w:rPr>
                <w:rFonts w:ascii="Verdana" w:hAnsi="Verdana"/>
                <w:bCs/>
              </w:rPr>
              <w:t xml:space="preserve"> 202</w:t>
            </w:r>
            <w:r w:rsidR="00263AC7">
              <w:rPr>
                <w:rFonts w:ascii="Verdana" w:hAnsi="Verdana"/>
                <w:bCs/>
              </w:rPr>
              <w:t>2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046661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„Nabór: </w:t>
            </w:r>
            <w:r w:rsidR="00263AC7">
              <w:rPr>
                <w:rFonts w:ascii="Verdana" w:hAnsi="Verdana"/>
                <w:b/>
                <w:bCs/>
                <w:sz w:val="18"/>
                <w:szCs w:val="18"/>
              </w:rPr>
              <w:t>Podi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nspektor ds. </w:t>
            </w:r>
            <w:r w:rsidR="00F62ABC">
              <w:rPr>
                <w:rFonts w:ascii="Verdana" w:hAnsi="Verdana"/>
                <w:b/>
                <w:bCs/>
                <w:sz w:val="18"/>
                <w:szCs w:val="18"/>
              </w:rPr>
              <w:t>inwestycji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- Wydział </w:t>
            </w:r>
            <w:r w:rsidR="00350B62">
              <w:rPr>
                <w:rFonts w:ascii="Verdana" w:hAnsi="Verdana"/>
                <w:b/>
                <w:bCs/>
                <w:sz w:val="18"/>
                <w:szCs w:val="18"/>
              </w:rPr>
              <w:t>Promocji i Rozwoju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046661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046661" w:rsidRDefault="00046661">
            <w:bookmarkStart w:id="0" w:name="_GoBack"/>
            <w:bookmarkEnd w:id="0"/>
          </w:p>
          <w:p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350B62">
              <w:rPr>
                <w:rFonts w:ascii="Verdana" w:hAnsi="Verdana" w:cs="Verdana"/>
                <w:b/>
                <w:bCs/>
                <w:sz w:val="14"/>
                <w:szCs w:val="14"/>
              </w:rPr>
              <w:t>15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263AC7">
              <w:rPr>
                <w:rFonts w:ascii="Verdana" w:hAnsi="Verdana" w:cs="Verdana"/>
                <w:b/>
                <w:bCs/>
                <w:sz w:val="14"/>
                <w:szCs w:val="14"/>
              </w:rPr>
              <w:t>marca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263AC7">
              <w:rPr>
                <w:rFonts w:ascii="Verdana" w:hAnsi="Verdana" w:cs="Verdana"/>
                <w:b/>
                <w:bCs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15.30</w:t>
            </w:r>
          </w:p>
          <w:p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46661" w:rsidRDefault="00046661">
      <w:pPr>
        <w:rPr>
          <w:rFonts w:ascii="Verdana" w:hAnsi="Verdana"/>
          <w:sz w:val="16"/>
          <w:szCs w:val="16"/>
        </w:rPr>
      </w:pPr>
    </w:p>
    <w:sectPr w:rsidR="00046661">
      <w:headerReference w:type="default" r:id="rId9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10" w:rsidRDefault="001D6510">
      <w:r>
        <w:separator/>
      </w:r>
    </w:p>
  </w:endnote>
  <w:endnote w:type="continuationSeparator" w:id="0">
    <w:p w:rsidR="001D6510" w:rsidRDefault="001D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10" w:rsidRDefault="001D6510">
      <w:r>
        <w:separator/>
      </w:r>
    </w:p>
  </w:footnote>
  <w:footnote w:type="continuationSeparator" w:id="0">
    <w:p w:rsidR="001D6510" w:rsidRDefault="001D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doNotDisplayPageBoundaries/>
  <w:embedSystemFont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1"/>
    <w:rsid w:val="00046661"/>
    <w:rsid w:val="000A3FC2"/>
    <w:rsid w:val="0017679B"/>
    <w:rsid w:val="001D6510"/>
    <w:rsid w:val="00263AC7"/>
    <w:rsid w:val="00350B62"/>
    <w:rsid w:val="00372926"/>
    <w:rsid w:val="00635DB4"/>
    <w:rsid w:val="0068476E"/>
    <w:rsid w:val="006E350A"/>
    <w:rsid w:val="00704942"/>
    <w:rsid w:val="00AF4DD4"/>
    <w:rsid w:val="00D2677E"/>
    <w:rsid w:val="00E55346"/>
    <w:rsid w:val="00F52680"/>
    <w:rsid w:val="00F62ABC"/>
    <w:rsid w:val="00F92361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BC3C-7C90-496B-B384-13D5BB8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qFormat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D863-898E-428D-91FF-8BEF205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dc:description/>
  <cp:lastModifiedBy>user</cp:lastModifiedBy>
  <cp:revision>12</cp:revision>
  <cp:lastPrinted>2022-03-02T08:18:00Z</cp:lastPrinted>
  <dcterms:created xsi:type="dcterms:W3CDTF">2020-10-09T09:14:00Z</dcterms:created>
  <dcterms:modified xsi:type="dcterms:W3CDTF">2022-03-02T10:01:00Z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