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43C3" w14:textId="009A060D" w:rsidR="007D169F" w:rsidRPr="007D169F" w:rsidRDefault="00A27CB7" w:rsidP="00A27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sprawy: WPR.271.19.2021                                                    </w:t>
      </w:r>
      <w:r w:rsidR="007D169F" w:rsidRPr="007D169F">
        <w:rPr>
          <w:rFonts w:ascii="Times New Roman" w:hAnsi="Times New Roman" w:cs="Times New Roman"/>
          <w:sz w:val="24"/>
          <w:szCs w:val="24"/>
        </w:rPr>
        <w:t>Chełmiec, dnia 2</w:t>
      </w:r>
      <w:r w:rsidR="00C923CD">
        <w:rPr>
          <w:rFonts w:ascii="Times New Roman" w:hAnsi="Times New Roman" w:cs="Times New Roman"/>
          <w:sz w:val="24"/>
          <w:szCs w:val="24"/>
        </w:rPr>
        <w:t>3</w:t>
      </w:r>
      <w:r w:rsidR="007D169F" w:rsidRPr="007D169F">
        <w:rPr>
          <w:rFonts w:ascii="Times New Roman" w:hAnsi="Times New Roman" w:cs="Times New Roman"/>
          <w:sz w:val="24"/>
          <w:szCs w:val="24"/>
        </w:rPr>
        <w:t>.12.2021 r.</w:t>
      </w:r>
    </w:p>
    <w:p w14:paraId="1BB9DD4B" w14:textId="77777777" w:rsidR="00A27CB7" w:rsidRDefault="00A27CB7" w:rsidP="007D16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D89FCB" w14:textId="1A578F7C" w:rsidR="007612DC" w:rsidRDefault="00401C02" w:rsidP="007D16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>Ogłoszenie o zamiarze bezpośredniego zawarcia umowy o świadczenie usług w zakresie publicznego transportu zbiorowego w transporcie drogowym</w:t>
      </w:r>
    </w:p>
    <w:p w14:paraId="2C28372E" w14:textId="6DAD6855" w:rsidR="00C923CD" w:rsidRPr="007D169F" w:rsidRDefault="00C923CD" w:rsidP="007D16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(modyfikacja ogłoszenia)</w:t>
      </w:r>
    </w:p>
    <w:p w14:paraId="3448EB94" w14:textId="6C8264A7" w:rsidR="00401C02" w:rsidRPr="007D169F" w:rsidRDefault="00401C02">
      <w:pPr>
        <w:rPr>
          <w:rFonts w:ascii="Times New Roman" w:hAnsi="Times New Roman" w:cs="Times New Roman"/>
          <w:sz w:val="24"/>
          <w:szCs w:val="24"/>
        </w:rPr>
      </w:pPr>
    </w:p>
    <w:p w14:paraId="615C5D57" w14:textId="5F092FF6" w:rsidR="00401C02" w:rsidRPr="007D169F" w:rsidRDefault="00401C02" w:rsidP="000F68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>1. Podstawa prawna</w:t>
      </w:r>
    </w:p>
    <w:p w14:paraId="7E81C9C1" w14:textId="36E4A103" w:rsidR="00401C02" w:rsidRPr="007D169F" w:rsidRDefault="00401C02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Art. 23 ust. 1 pkt. 1 w związku z art. 19 ust. 1 pkt. 3 i art. 2</w:t>
      </w:r>
      <w:r w:rsidR="00AF123D" w:rsidRPr="007D169F">
        <w:rPr>
          <w:rFonts w:ascii="Times New Roman" w:hAnsi="Times New Roman" w:cs="Times New Roman"/>
          <w:sz w:val="24"/>
          <w:szCs w:val="24"/>
        </w:rPr>
        <w:t>2 ust. 1 pkt. 1 ustawy z dnia 16</w:t>
      </w:r>
      <w:r w:rsidR="000F6861">
        <w:rPr>
          <w:rFonts w:ascii="Times New Roman" w:hAnsi="Times New Roman" w:cs="Times New Roman"/>
          <w:sz w:val="24"/>
          <w:szCs w:val="24"/>
        </w:rPr>
        <w:t> </w:t>
      </w:r>
      <w:r w:rsidR="00AF123D" w:rsidRPr="007D169F">
        <w:rPr>
          <w:rFonts w:ascii="Times New Roman" w:hAnsi="Times New Roman" w:cs="Times New Roman"/>
          <w:sz w:val="24"/>
          <w:szCs w:val="24"/>
        </w:rPr>
        <w:t xml:space="preserve">grudnia 2010 r. o publicznym transporcie zbiorowym (tj. Dz. U z </w:t>
      </w:r>
      <w:r w:rsidR="00A27CB7">
        <w:rPr>
          <w:rFonts w:ascii="Times New Roman" w:hAnsi="Times New Roman" w:cs="Times New Roman"/>
          <w:sz w:val="24"/>
          <w:szCs w:val="24"/>
        </w:rPr>
        <w:t>2021</w:t>
      </w:r>
      <w:r w:rsidR="00AF123D" w:rsidRPr="007D169F">
        <w:rPr>
          <w:rFonts w:ascii="Times New Roman" w:hAnsi="Times New Roman" w:cs="Times New Roman"/>
          <w:sz w:val="24"/>
          <w:szCs w:val="24"/>
        </w:rPr>
        <w:t xml:space="preserve"> r. poz. </w:t>
      </w:r>
      <w:r w:rsidR="00A27CB7">
        <w:rPr>
          <w:rFonts w:ascii="Times New Roman" w:hAnsi="Times New Roman" w:cs="Times New Roman"/>
          <w:sz w:val="24"/>
          <w:szCs w:val="24"/>
        </w:rPr>
        <w:t>1371</w:t>
      </w:r>
      <w:r w:rsidR="00AF123D" w:rsidRPr="007D169F">
        <w:rPr>
          <w:rFonts w:ascii="Times New Roman" w:hAnsi="Times New Roman" w:cs="Times New Roman"/>
          <w:sz w:val="24"/>
          <w:szCs w:val="24"/>
        </w:rPr>
        <w:t>)</w:t>
      </w:r>
      <w:r w:rsidR="00A27CB7">
        <w:rPr>
          <w:rFonts w:ascii="Times New Roman" w:hAnsi="Times New Roman" w:cs="Times New Roman"/>
          <w:sz w:val="24"/>
          <w:szCs w:val="24"/>
        </w:rPr>
        <w:t>.</w:t>
      </w:r>
    </w:p>
    <w:p w14:paraId="3FD09D2E" w14:textId="58F7B1F4" w:rsidR="00401C02" w:rsidRPr="007D169F" w:rsidRDefault="00401C02" w:rsidP="000F68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>2. Nazwa i adres właściwego organizatora</w:t>
      </w:r>
    </w:p>
    <w:p w14:paraId="3172BBFA" w14:textId="4808EEA8" w:rsidR="00AF123D" w:rsidRPr="007D169F" w:rsidRDefault="00AF123D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Gmina Chełmiec</w:t>
      </w:r>
    </w:p>
    <w:p w14:paraId="19B88B42" w14:textId="0EF62C82" w:rsidR="00AF123D" w:rsidRPr="007D169F" w:rsidRDefault="00AF123D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ul. Papieska 2</w:t>
      </w:r>
    </w:p>
    <w:p w14:paraId="15163FC3" w14:textId="4DBB252B" w:rsidR="00AF123D" w:rsidRPr="007D169F" w:rsidRDefault="00AF123D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33-395 Chełmiec</w:t>
      </w:r>
    </w:p>
    <w:p w14:paraId="068E8E84" w14:textId="1F8DCC92" w:rsidR="00401C02" w:rsidRPr="007D169F" w:rsidRDefault="00401C02" w:rsidP="000F68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 xml:space="preserve">3. Określenie przewidywanego trybu udzielenia zamówienia </w:t>
      </w:r>
    </w:p>
    <w:p w14:paraId="1DEDD0BD" w14:textId="405EB12E" w:rsidR="00AF123D" w:rsidRPr="007D169F" w:rsidRDefault="00AF123D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Bezpośrednie zawarcie umowy o świadczenie usług w zakresie publicznego transportu zbiorowego, o którym mowa w art. 22 ust. 1 pkt. 1 ustawy o publicznym transporcie zbiorowym.</w:t>
      </w:r>
    </w:p>
    <w:p w14:paraId="01D8A907" w14:textId="0BC01824" w:rsidR="00401C02" w:rsidRPr="007D169F" w:rsidRDefault="00401C02" w:rsidP="000F68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>4. Określenie rodzaju transportu oraz sieci komunikacyjnej, na których będą wykonywane przewozy</w:t>
      </w:r>
    </w:p>
    <w:p w14:paraId="636ADC2A" w14:textId="0781D0A0" w:rsidR="00AF123D" w:rsidRPr="007D169F" w:rsidRDefault="00AF123D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a) rodzaj transportu: publiczny transport zbiorowy – transport drogowy autobusowy</w:t>
      </w:r>
    </w:p>
    <w:p w14:paraId="600A01CC" w14:textId="1052D3A4" w:rsidR="007D169F" w:rsidRPr="007D169F" w:rsidRDefault="00AF123D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b) określenie sieci komunikacyjnej: przedmiotem zamówienia jest świadczenie usług w zakresie publicznego transportu zbiorowego na liniach autobusowych i mikrobusowych organizowanych przez Gminę Chełmiec</w:t>
      </w:r>
      <w:r w:rsidR="006D243E">
        <w:rPr>
          <w:rFonts w:ascii="Times New Roman" w:hAnsi="Times New Roman" w:cs="Times New Roman"/>
          <w:sz w:val="24"/>
          <w:szCs w:val="24"/>
        </w:rPr>
        <w:t xml:space="preserve"> w jej granicach administracyjnych</w:t>
      </w:r>
      <w:r w:rsidR="00F443F1">
        <w:rPr>
          <w:rFonts w:ascii="Times New Roman" w:hAnsi="Times New Roman" w:cs="Times New Roman"/>
          <w:sz w:val="24"/>
          <w:szCs w:val="24"/>
        </w:rPr>
        <w:t>, których średnia wartość roczna szacowana jest na mniej niż 1 000 000 EUR.</w:t>
      </w:r>
    </w:p>
    <w:p w14:paraId="7AF3CEF0" w14:textId="77777777" w:rsidR="007D169F" w:rsidRPr="007D169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Usługi będą świadczone na sześciu trasach:</w:t>
      </w:r>
    </w:p>
    <w:p w14:paraId="37EA23C5" w14:textId="77777777" w:rsidR="00943C3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trasa 1 - Linia Krasne Potockie - Chełmiec - Krasne Potockie - 30,60 km</w:t>
      </w:r>
      <w:r w:rsidR="00F443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6D99A" w14:textId="31B6AA64" w:rsidR="007D169F" w:rsidRPr="007D169F" w:rsidRDefault="00F443F1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szacowana wartość </w:t>
      </w:r>
      <w:r w:rsidR="000054B3">
        <w:rPr>
          <w:rFonts w:ascii="Times New Roman" w:hAnsi="Times New Roman" w:cs="Times New Roman"/>
          <w:sz w:val="24"/>
          <w:szCs w:val="24"/>
        </w:rPr>
        <w:t xml:space="preserve">netto </w:t>
      </w:r>
      <w:r w:rsidR="00C923CD">
        <w:rPr>
          <w:rFonts w:ascii="Times New Roman" w:hAnsi="Times New Roman" w:cs="Times New Roman"/>
          <w:sz w:val="24"/>
          <w:szCs w:val="24"/>
        </w:rPr>
        <w:t>295.724,52</w:t>
      </w:r>
      <w:r w:rsidR="000054B3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1EB951B" w14:textId="77777777" w:rsidR="00943C3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trasa 2 - Linia Trzetrzewina Niwy - Chełmiec - Trzetrzewina Niwy - 31,00 km</w:t>
      </w:r>
      <w:r w:rsidR="00943C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6D211" w14:textId="3380CE9D" w:rsidR="007D169F" w:rsidRPr="007D169F" w:rsidRDefault="00943C3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szacowana wartość </w:t>
      </w:r>
      <w:r w:rsidR="000054B3">
        <w:rPr>
          <w:rFonts w:ascii="Times New Roman" w:hAnsi="Times New Roman" w:cs="Times New Roman"/>
          <w:sz w:val="24"/>
          <w:szCs w:val="24"/>
        </w:rPr>
        <w:t xml:space="preserve">netto </w:t>
      </w:r>
      <w:r w:rsidR="00C923CD">
        <w:rPr>
          <w:rFonts w:ascii="Times New Roman" w:hAnsi="Times New Roman" w:cs="Times New Roman"/>
          <w:sz w:val="24"/>
          <w:szCs w:val="24"/>
        </w:rPr>
        <w:t>446.000,10</w:t>
      </w:r>
      <w:r w:rsidR="000054B3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66C0319" w14:textId="77777777" w:rsidR="00943C3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trasa 3 - Linia Klimkówka - Wielopole - Klimkówka 16,20 km</w:t>
      </w:r>
      <w:r w:rsidR="00943C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5D062" w14:textId="1C2F7219" w:rsidR="007D169F" w:rsidRPr="007D169F" w:rsidRDefault="00943C3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szacowana wartość </w:t>
      </w:r>
      <w:r w:rsidR="000054B3">
        <w:rPr>
          <w:rFonts w:ascii="Times New Roman" w:hAnsi="Times New Roman" w:cs="Times New Roman"/>
          <w:sz w:val="24"/>
          <w:szCs w:val="24"/>
        </w:rPr>
        <w:t xml:space="preserve">netto </w:t>
      </w:r>
      <w:r w:rsidR="00C923CD">
        <w:rPr>
          <w:rFonts w:ascii="Times New Roman" w:hAnsi="Times New Roman" w:cs="Times New Roman"/>
          <w:sz w:val="24"/>
          <w:szCs w:val="24"/>
        </w:rPr>
        <w:t>247.550,00</w:t>
      </w:r>
      <w:r w:rsidR="000054B3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0B4E739C" w14:textId="77777777" w:rsidR="00943C3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trasa 4 - Linia Wola Kurowska - Naściszowa - Wola Kurowska - 14,20 km</w:t>
      </w:r>
    </w:p>
    <w:p w14:paraId="65E82354" w14:textId="461F1734" w:rsidR="007D169F" w:rsidRPr="007D169F" w:rsidRDefault="00943C3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szacowana wartość </w:t>
      </w:r>
      <w:r w:rsidR="000054B3">
        <w:rPr>
          <w:rFonts w:ascii="Times New Roman" w:hAnsi="Times New Roman" w:cs="Times New Roman"/>
          <w:sz w:val="24"/>
          <w:szCs w:val="24"/>
        </w:rPr>
        <w:t xml:space="preserve">netto </w:t>
      </w:r>
      <w:r w:rsidR="00C923CD">
        <w:rPr>
          <w:rFonts w:ascii="Times New Roman" w:hAnsi="Times New Roman" w:cs="Times New Roman"/>
          <w:sz w:val="24"/>
          <w:szCs w:val="24"/>
        </w:rPr>
        <w:t>214.850,00</w:t>
      </w:r>
      <w:r w:rsidR="00714D94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6C3A603D" w14:textId="77777777" w:rsidR="00943C3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lastRenderedPageBreak/>
        <w:t>trasa 5 - Linia Paszyn - Piątkowa - Paszyn - 20,00 km</w:t>
      </w:r>
      <w:r w:rsidR="00943C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044A8" w14:textId="15E7CB4A" w:rsidR="007D169F" w:rsidRPr="007D169F" w:rsidRDefault="00943C3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szacowana wartość</w:t>
      </w:r>
      <w:r w:rsidR="00714D94">
        <w:rPr>
          <w:rFonts w:ascii="Times New Roman" w:hAnsi="Times New Roman" w:cs="Times New Roman"/>
          <w:sz w:val="24"/>
          <w:szCs w:val="24"/>
        </w:rPr>
        <w:t xml:space="preserve"> </w:t>
      </w:r>
      <w:r w:rsidR="00C923CD">
        <w:rPr>
          <w:rFonts w:ascii="Times New Roman" w:hAnsi="Times New Roman" w:cs="Times New Roman"/>
          <w:sz w:val="24"/>
          <w:szCs w:val="24"/>
        </w:rPr>
        <w:t>netto 315.204,00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343DFDA" w14:textId="77777777" w:rsidR="00714D94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trasa 6 - Linia Chomranice - Chełmiec - Chomranice - 20,22 km</w:t>
      </w:r>
      <w:r w:rsidR="00943C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68D2A" w14:textId="04F8CB07" w:rsidR="007D169F" w:rsidRPr="007D169F" w:rsidRDefault="00943C3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szacowana wartość </w:t>
      </w:r>
      <w:r w:rsidR="00714D94">
        <w:rPr>
          <w:rFonts w:ascii="Times New Roman" w:hAnsi="Times New Roman" w:cs="Times New Roman"/>
          <w:sz w:val="24"/>
          <w:szCs w:val="24"/>
        </w:rPr>
        <w:t xml:space="preserve">netto </w:t>
      </w:r>
      <w:r w:rsidR="00C923CD">
        <w:rPr>
          <w:rFonts w:ascii="Times New Roman" w:hAnsi="Times New Roman" w:cs="Times New Roman"/>
          <w:sz w:val="24"/>
          <w:szCs w:val="24"/>
        </w:rPr>
        <w:t>1.389.895,71</w:t>
      </w:r>
      <w:r w:rsidR="00714D94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D8751CB" w14:textId="3EF673A7" w:rsidR="007D169F" w:rsidRPr="007D169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Dla każdej z tras przewiduje się bezpośrednie zawarcie umowy z wybranym wykonawcą (art.</w:t>
      </w:r>
      <w:r w:rsidR="000F6861">
        <w:rPr>
          <w:rFonts w:ascii="Times New Roman" w:hAnsi="Times New Roman" w:cs="Times New Roman"/>
          <w:sz w:val="24"/>
          <w:szCs w:val="24"/>
        </w:rPr>
        <w:t> </w:t>
      </w:r>
      <w:r w:rsidRPr="007D169F">
        <w:rPr>
          <w:rFonts w:ascii="Times New Roman" w:hAnsi="Times New Roman" w:cs="Times New Roman"/>
          <w:sz w:val="24"/>
          <w:szCs w:val="24"/>
        </w:rPr>
        <w:t>22 ust. 1 pkt. 1 Ustawy o publicznym transporcie zbiorowym).</w:t>
      </w:r>
    </w:p>
    <w:p w14:paraId="04BF78AB" w14:textId="6F1BA360" w:rsidR="00401C02" w:rsidRPr="007D169F" w:rsidRDefault="00401C02" w:rsidP="000F68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>5. Przewidywana data bezpośredniego zawarcia umowy</w:t>
      </w:r>
    </w:p>
    <w:p w14:paraId="12577F2E" w14:textId="3F043D92" w:rsidR="007D169F" w:rsidRPr="007D169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01.01.2023 r.</w:t>
      </w:r>
    </w:p>
    <w:p w14:paraId="60844DDB" w14:textId="20BAEFF2" w:rsidR="00401C02" w:rsidRPr="007D169F" w:rsidRDefault="00401C02" w:rsidP="000F68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>6. Przewidywany czas trwania umowy o świadczenie usług w zakresie publicznego transportu zbiorowego</w:t>
      </w:r>
    </w:p>
    <w:p w14:paraId="3E93CB97" w14:textId="3652132D" w:rsidR="007D169F" w:rsidRPr="007D169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12 miesięcy</w:t>
      </w:r>
    </w:p>
    <w:p w14:paraId="00C53E53" w14:textId="05B6796C" w:rsidR="00401C02" w:rsidRPr="007D169F" w:rsidRDefault="00401C02" w:rsidP="000F68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>7. Informacje dodatkowe</w:t>
      </w:r>
    </w:p>
    <w:p w14:paraId="445CD011" w14:textId="28CB2286" w:rsidR="007D169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Na podstawie art. 23 ust. 5 i 6 ustawy o publicznym transporcie zbiorowym powyższe informacje mogą zostać zmodyfikowane.</w:t>
      </w:r>
    </w:p>
    <w:p w14:paraId="13F8496C" w14:textId="37256670" w:rsidR="007D169F" w:rsidRDefault="007D169F">
      <w:pPr>
        <w:rPr>
          <w:rFonts w:ascii="Times New Roman" w:hAnsi="Times New Roman" w:cs="Times New Roman"/>
          <w:sz w:val="24"/>
          <w:szCs w:val="24"/>
        </w:rPr>
      </w:pPr>
    </w:p>
    <w:p w14:paraId="1C461308" w14:textId="14A5930D" w:rsidR="007D169F" w:rsidRPr="007D169F" w:rsidRDefault="007D169F" w:rsidP="000F6861">
      <w:pPr>
        <w:ind w:left="7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>Sekretarz Gminy</w:t>
      </w:r>
    </w:p>
    <w:p w14:paraId="1E5777BF" w14:textId="32BB218C" w:rsidR="007D169F" w:rsidRPr="007D169F" w:rsidRDefault="007D169F" w:rsidP="007D169F">
      <w:pPr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>Artur Boruta</w:t>
      </w:r>
    </w:p>
    <w:sectPr w:rsidR="007D169F" w:rsidRPr="007D1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DC"/>
    <w:rsid w:val="000054B3"/>
    <w:rsid w:val="000F6861"/>
    <w:rsid w:val="00334E6C"/>
    <w:rsid w:val="00401C02"/>
    <w:rsid w:val="006D243E"/>
    <w:rsid w:val="00714D94"/>
    <w:rsid w:val="007612DC"/>
    <w:rsid w:val="007D169F"/>
    <w:rsid w:val="00943C3F"/>
    <w:rsid w:val="00A27CB7"/>
    <w:rsid w:val="00AF123D"/>
    <w:rsid w:val="00C923CD"/>
    <w:rsid w:val="00E77812"/>
    <w:rsid w:val="00F4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25A3"/>
  <w15:chartTrackingRefBased/>
  <w15:docId w15:val="{D66563D5-0E5E-4E9B-AE3B-907D1AEC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2021-12-23T10:03:00Z</dcterms:created>
  <dcterms:modified xsi:type="dcterms:W3CDTF">2021-12-23T10:28:00Z</dcterms:modified>
</cp:coreProperties>
</file>