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7916" w14:textId="77777777" w:rsidR="007A7D90" w:rsidRDefault="007A7D90" w:rsidP="007A7D90">
      <w:pPr>
        <w:pStyle w:val="Textbody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2C17D5" w14:textId="7D671EA3" w:rsidR="007A7D90" w:rsidRDefault="007A7D90" w:rsidP="007A7D90">
      <w:pPr>
        <w:pStyle w:val="Textbody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Chełmiec, dnia </w:t>
      </w:r>
      <w:r w:rsidR="007E7C4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.03.2023r.</w:t>
      </w:r>
    </w:p>
    <w:p w14:paraId="1F9B343A" w14:textId="77777777" w:rsidR="007A7D90" w:rsidRDefault="007A7D90" w:rsidP="007A7D90">
      <w:pPr>
        <w:pStyle w:val="Textbody"/>
        <w:spacing w:after="0" w:line="276" w:lineRule="auto"/>
        <w:jc w:val="right"/>
      </w:pPr>
    </w:p>
    <w:p w14:paraId="202F53A3" w14:textId="77777777" w:rsidR="007A7D90" w:rsidRDefault="007A7D90" w:rsidP="007A7D90">
      <w:pPr>
        <w:pStyle w:val="Teksttreci3"/>
        <w:spacing w:after="0" w:line="276" w:lineRule="auto"/>
        <w:ind w:left="40"/>
        <w:rPr>
          <w:sz w:val="20"/>
          <w:szCs w:val="20"/>
        </w:rPr>
      </w:pPr>
    </w:p>
    <w:p w14:paraId="52A86164" w14:textId="77777777" w:rsidR="007A7D90" w:rsidRDefault="007A7D90" w:rsidP="007A7D90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14:paraId="20AD169E" w14:textId="77777777" w:rsidR="007A7D90" w:rsidRDefault="007A7D90" w:rsidP="007A7D90">
      <w:pPr>
        <w:pStyle w:val="Textbody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96458" w14:textId="77777777" w:rsidR="007A7D90" w:rsidRDefault="007A7D90" w:rsidP="007A7D90">
      <w:pPr>
        <w:pStyle w:val="Textbody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9B5F9B" w14:textId="77777777" w:rsidR="007A7D90" w:rsidRPr="00DA7CC9" w:rsidRDefault="007A7D90" w:rsidP="007A7D90">
      <w:pPr>
        <w:pStyle w:val="Textbody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A7CC9">
        <w:rPr>
          <w:rFonts w:ascii="Arial" w:hAnsi="Arial" w:cs="Arial"/>
          <w:b/>
          <w:sz w:val="24"/>
          <w:szCs w:val="24"/>
        </w:rPr>
        <w:t>I. Zamawiający:</w:t>
      </w:r>
    </w:p>
    <w:p w14:paraId="18AF9CC5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A7CC9">
        <w:rPr>
          <w:rFonts w:ascii="Arial" w:hAnsi="Arial" w:cs="Arial"/>
          <w:bCs/>
          <w:sz w:val="24"/>
          <w:szCs w:val="24"/>
        </w:rPr>
        <w:t>Gmina Chełmiec,</w:t>
      </w:r>
    </w:p>
    <w:p w14:paraId="241DF4C7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A7CC9">
        <w:rPr>
          <w:rFonts w:ascii="Arial" w:hAnsi="Arial" w:cs="Arial"/>
          <w:bCs/>
          <w:sz w:val="24"/>
          <w:szCs w:val="24"/>
        </w:rPr>
        <w:t>ul. Papieska 2</w:t>
      </w:r>
    </w:p>
    <w:p w14:paraId="2C444D83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A7CC9">
        <w:rPr>
          <w:rFonts w:ascii="Arial" w:hAnsi="Arial" w:cs="Arial"/>
          <w:bCs/>
          <w:sz w:val="24"/>
          <w:szCs w:val="24"/>
        </w:rPr>
        <w:t>33-395 Chełmiec</w:t>
      </w:r>
    </w:p>
    <w:p w14:paraId="535E5E8D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A7CC9">
        <w:rPr>
          <w:rFonts w:ascii="Arial" w:hAnsi="Arial" w:cs="Arial"/>
          <w:bCs/>
          <w:sz w:val="24"/>
          <w:szCs w:val="24"/>
        </w:rPr>
        <w:t>NIP: 734344768</w:t>
      </w:r>
    </w:p>
    <w:p w14:paraId="665E1765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</w:rPr>
      </w:pPr>
    </w:p>
    <w:p w14:paraId="42B4652B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7CC9">
        <w:rPr>
          <w:rFonts w:ascii="Arial" w:hAnsi="Arial" w:cs="Arial"/>
          <w:b/>
          <w:sz w:val="24"/>
          <w:szCs w:val="24"/>
        </w:rPr>
        <w:t>II. Tryb zapytania:</w:t>
      </w:r>
    </w:p>
    <w:p w14:paraId="1D99F68B" w14:textId="77777777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</w:rPr>
      </w:pPr>
      <w:r w:rsidRPr="00DA7CC9">
        <w:rPr>
          <w:rFonts w:ascii="Arial" w:hAnsi="Arial" w:cs="Arial"/>
          <w:sz w:val="24"/>
          <w:szCs w:val="24"/>
        </w:rPr>
        <w:t xml:space="preserve">Zamówienie będzie udzielone zgodnie z zasadą konkurencyjności i nie podlega przepisom ustawy Prawo Zamówień Publicznych. </w:t>
      </w:r>
    </w:p>
    <w:p w14:paraId="3693F6C2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</w:rPr>
      </w:pPr>
    </w:p>
    <w:p w14:paraId="656E3628" w14:textId="77777777" w:rsidR="007A7D90" w:rsidRPr="00DA7CC9" w:rsidRDefault="007A7D90" w:rsidP="007A7D90">
      <w:pPr>
        <w:pStyle w:val="Textbody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A7CC9">
        <w:rPr>
          <w:rFonts w:ascii="Arial" w:hAnsi="Arial" w:cs="Arial"/>
          <w:b/>
          <w:sz w:val="24"/>
          <w:szCs w:val="24"/>
        </w:rPr>
        <w:t>II. Przedmiot zapytania:</w:t>
      </w:r>
    </w:p>
    <w:p w14:paraId="49E075F6" w14:textId="651BB6EB" w:rsidR="0081680D" w:rsidRDefault="007A7D90" w:rsidP="005D1B68">
      <w:pPr>
        <w:pStyle w:val="Textbody"/>
        <w:spacing w:after="0" w:line="276" w:lineRule="auto"/>
        <w:rPr>
          <w:rFonts w:ascii="Arial" w:hAnsi="Arial" w:cs="Arial"/>
          <w:sz w:val="24"/>
          <w:szCs w:val="24"/>
        </w:rPr>
      </w:pPr>
      <w:r w:rsidRPr="00DA7CC9">
        <w:rPr>
          <w:rFonts w:ascii="Arial" w:hAnsi="Arial" w:cs="Arial"/>
          <w:sz w:val="24"/>
          <w:szCs w:val="24"/>
        </w:rPr>
        <w:t>Przedmiotem zapytania jest</w:t>
      </w:r>
      <w:r w:rsidR="00647182" w:rsidRPr="00DA7CC9">
        <w:rPr>
          <w:rFonts w:ascii="Arial" w:hAnsi="Arial" w:cs="Arial"/>
          <w:sz w:val="24"/>
          <w:szCs w:val="24"/>
        </w:rPr>
        <w:t xml:space="preserve"> „</w:t>
      </w:r>
      <w:bookmarkStart w:id="0" w:name="_Hlk129691700"/>
      <w:r w:rsidR="00647182" w:rsidRPr="00DA7CC9">
        <w:rPr>
          <w:rFonts w:ascii="Arial" w:hAnsi="Arial" w:cs="Arial"/>
          <w:sz w:val="24"/>
          <w:szCs w:val="24"/>
        </w:rPr>
        <w:t>Stworzenie dostępnej strony www urzędu zgodnej ze standardem WCAG 2.1 wraz z migracją treści</w:t>
      </w:r>
      <w:bookmarkEnd w:id="0"/>
      <w:r w:rsidR="00647182" w:rsidRPr="00DA7CC9">
        <w:rPr>
          <w:rFonts w:ascii="Arial" w:hAnsi="Arial" w:cs="Arial"/>
          <w:sz w:val="24"/>
          <w:szCs w:val="24"/>
        </w:rPr>
        <w:t>”</w:t>
      </w:r>
      <w:r w:rsidR="009B45A0">
        <w:rPr>
          <w:rFonts w:ascii="Arial" w:hAnsi="Arial" w:cs="Arial"/>
          <w:sz w:val="24"/>
          <w:szCs w:val="24"/>
        </w:rPr>
        <w:t xml:space="preserve"> w ramach projektu </w:t>
      </w:r>
      <w:r w:rsidR="0081680D">
        <w:rPr>
          <w:rFonts w:ascii="Arial" w:hAnsi="Arial" w:cs="Arial"/>
          <w:sz w:val="24"/>
          <w:szCs w:val="24"/>
        </w:rPr>
        <w:t>„Dostępny samorząd -granty” realizowanego przez Państwowy Fundusz Rehabilitacji Osób Niepełnosprawnych w ramach Działania 2.18 Programu Operacyjnego Wiedza Edukacja Rozwój 2014-2020.</w:t>
      </w:r>
    </w:p>
    <w:p w14:paraId="502099E3" w14:textId="431A3AC1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BC6EE3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A7CC9">
        <w:rPr>
          <w:rFonts w:ascii="Arial" w:hAnsi="Arial" w:cs="Arial"/>
          <w:sz w:val="24"/>
          <w:szCs w:val="24"/>
        </w:rPr>
        <w:tab/>
      </w:r>
    </w:p>
    <w:p w14:paraId="10F6B0A4" w14:textId="77777777" w:rsidR="007A7D90" w:rsidRPr="00DA7CC9" w:rsidRDefault="007A7D90" w:rsidP="007A7D90">
      <w:pPr>
        <w:pStyle w:val="Textbody"/>
        <w:widowControl w:val="0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DA7CC9">
        <w:rPr>
          <w:rFonts w:ascii="Arial" w:hAnsi="Arial" w:cs="Arial"/>
          <w:b/>
          <w:bCs/>
          <w:sz w:val="24"/>
          <w:szCs w:val="24"/>
        </w:rPr>
        <w:t>Opis przedmiotu zapytania:</w:t>
      </w:r>
    </w:p>
    <w:p w14:paraId="6FC7F501" w14:textId="77777777" w:rsidR="00647182" w:rsidRPr="00DA7CC9" w:rsidRDefault="00647182" w:rsidP="00647182">
      <w:pPr>
        <w:rPr>
          <w:rFonts w:ascii="Arial" w:hAnsi="Arial" w:cs="Arial"/>
        </w:rPr>
      </w:pPr>
    </w:p>
    <w:p w14:paraId="19F99AEE" w14:textId="6B53CEE3" w:rsidR="00647182" w:rsidRPr="00DA7CC9" w:rsidRDefault="00647182" w:rsidP="00647182">
      <w:pPr>
        <w:rPr>
          <w:rFonts w:ascii="Arial" w:hAnsi="Arial" w:cs="Arial"/>
          <w:sz w:val="24"/>
          <w:szCs w:val="24"/>
        </w:rPr>
      </w:pPr>
      <w:r w:rsidRPr="00DA7CC9">
        <w:rPr>
          <w:rFonts w:ascii="Arial" w:hAnsi="Arial" w:cs="Arial"/>
          <w:sz w:val="24"/>
          <w:szCs w:val="24"/>
        </w:rPr>
        <w:t>Stworzenie dostępnej strony www urzędu zgodnej ze standardem WCAG 2.</w:t>
      </w:r>
      <w:r w:rsidR="0096446E">
        <w:rPr>
          <w:rFonts w:ascii="Arial" w:hAnsi="Arial" w:cs="Arial"/>
          <w:sz w:val="24"/>
          <w:szCs w:val="24"/>
        </w:rPr>
        <w:t>1</w:t>
      </w:r>
      <w:r w:rsidRPr="00DA7CC9">
        <w:rPr>
          <w:rFonts w:ascii="Arial" w:hAnsi="Arial" w:cs="Arial"/>
          <w:sz w:val="24"/>
          <w:szCs w:val="24"/>
        </w:rPr>
        <w:t xml:space="preserve"> wraz z migracją treści:</w:t>
      </w:r>
    </w:p>
    <w:p w14:paraId="17B96D9C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Przedmiotem zamówienia jest wykonanie strony internetowej na podstawie projektu graficzno-funkcjonalnego stworzonego przez Wykonawcę, w oparciu o CMS oraz przeniesienie treści z aktualnego serwisu WWW. </w:t>
      </w:r>
    </w:p>
    <w:p w14:paraId="3FAEC8A6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System musi być oparty o oprogramowanie, którego wykorzystanie nie będzie wymagało odnowienia lub wnoszenia dodatkowych opłat przez Zamawiającego.</w:t>
      </w:r>
    </w:p>
    <w:p w14:paraId="2F544D04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Wykonawca zaproponuje przynajmniej trzy layouty graficzne strony. </w:t>
      </w:r>
    </w:p>
    <w:p w14:paraId="501B5B95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Wykonawca wykona transfer całości treści z aktualnego serwisu WWW do nowego - artykuły, galerie, załączniki, treści stałe.</w:t>
      </w:r>
    </w:p>
    <w:p w14:paraId="449547C2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Zamawiający nie będzie dostarczał kopii strony aktualnej ani kopii bazy danych. Całości transferowanej treści Wykonawca musi pozyskać bezpośrednio z zasobów strony aktualnej wg mechanizmu:</w:t>
      </w:r>
    </w:p>
    <w:p w14:paraId="2DEEB525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lastRenderedPageBreak/>
        <w:t>W celu pozyskania całego zakresu treści, Wykonawca wykona pełną mapę podstron całego aktualnej serwisu WWW, następnie wyodrębni artykuły, galerie i treści stałe, np. "o nas", "kontakt" itp.</w:t>
      </w:r>
    </w:p>
    <w:p w14:paraId="39A813D9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Po ustaleniu zakresu podstron, Wykonawca oznaczy metadane transferowanych treści (tytuł artykułu, data publikacji, autor, treść artykułu, zdjęcia galerii itp.).</w:t>
      </w:r>
    </w:p>
    <w:p w14:paraId="000E49A5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Podczas przenoszenia treści, Wykonawca zobowiązany jest do zwiększenia dostępności migrowanych treści m.in. poprzez:</w:t>
      </w:r>
    </w:p>
    <w:p w14:paraId="3F2C024D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uzupełnienie informacji o załącznikach,</w:t>
      </w:r>
    </w:p>
    <w:p w14:paraId="16612921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zapewnienie tekstu alternatywnego dla treści nietekstowych,</w:t>
      </w:r>
    </w:p>
    <w:p w14:paraId="2873A058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uzupełnienie opisu odnośników kierujących na zewnątrz strony,</w:t>
      </w:r>
    </w:p>
    <w:p w14:paraId="76DB2323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poprawę strony kodowej treści np. usunięcie zbędnych tabel,</w:t>
      </w:r>
    </w:p>
    <w:p w14:paraId="4FDFE761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usunięcie nadmiarowych styli (np. style z MS Word).</w:t>
      </w:r>
    </w:p>
    <w:p w14:paraId="5BBC6335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Wykonawca musi zapewnić ciągłość przekierowań dla artykułów i treści przeniesionych na zasadzie 1:1 (bez rozdzielania treści strony źródłowej na kilka podstron docelowych), tzn. system musi zapamiętać stary adres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url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 podstrony lub artykułu i powiązać z nową lokalizacją, dzięki czemu użytkownik końcowy klikając na stary link znaleziony w Internecie zostanie automatycznie przekierowany do tego samego zasobu, ale dostępnego pod nowym adresem.</w:t>
      </w:r>
    </w:p>
    <w:p w14:paraId="6536C277" w14:textId="47C79122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Wykonawca wykona przedmiot zamówienia zgodnie ze wszystkimi wytycznymi WCAG 2.</w:t>
      </w:r>
      <w:r w:rsidR="0096446E">
        <w:rPr>
          <w:rFonts w:ascii="Arial" w:hAnsi="Arial" w:cs="Arial"/>
          <w:color w:val="000000"/>
          <w:sz w:val="24"/>
          <w:szCs w:val="24"/>
        </w:rPr>
        <w:t>1</w:t>
      </w:r>
      <w:r w:rsidRPr="00DA7CC9">
        <w:rPr>
          <w:rFonts w:ascii="Arial" w:hAnsi="Arial" w:cs="Arial"/>
          <w:color w:val="000000"/>
          <w:sz w:val="24"/>
          <w:szCs w:val="24"/>
        </w:rPr>
        <w:t xml:space="preserve"> AA. </w:t>
      </w:r>
    </w:p>
    <w:p w14:paraId="00CF43C0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Edytor treści musi zawierać możliwość tworzenia semantycznych elementów HTML, m.in. takich jak nagłówki czy listy wypunktowane. </w:t>
      </w:r>
    </w:p>
    <w:p w14:paraId="2A66BB2C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Warunkiem odbioru serwisu www i dokonania płatności jest spełnienie wymogów wskazanych w załączniku do Ustawy z dnia 4 kwietnia 2019 r. o dostępności cyfrowej stron internetowych i aplikacji mobilnych podmiotów publicznych. </w:t>
      </w:r>
    </w:p>
    <w:p w14:paraId="42275716" w14:textId="79ECDBDC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Zamawiający zastrzega sobie prawo do zlecenia zewnętrznego audytu spełnienia wymagań WCAG 2.</w:t>
      </w:r>
      <w:r w:rsidR="0096446E">
        <w:rPr>
          <w:rFonts w:ascii="Arial" w:hAnsi="Arial" w:cs="Arial"/>
          <w:color w:val="000000"/>
          <w:sz w:val="24"/>
          <w:szCs w:val="24"/>
        </w:rPr>
        <w:t>1</w:t>
      </w:r>
      <w:r w:rsidRPr="00DA7CC9">
        <w:rPr>
          <w:rFonts w:ascii="Arial" w:hAnsi="Arial" w:cs="Arial"/>
          <w:color w:val="000000"/>
          <w:sz w:val="24"/>
          <w:szCs w:val="24"/>
        </w:rPr>
        <w:t xml:space="preserve"> AA - – w razie wykrycia nieprawidłowości wykonawca zobowiązuję się do ich nieodpłatnego usunięcia.</w:t>
      </w:r>
    </w:p>
    <w:p w14:paraId="7A44ACA3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Zamawiający zastrzega sobie prawo do zlecenia zewnętrznego audytu bezpieczeństwa wykonanych stron – w razie wykrycia nieprawidłowości wykonawca zobowiązuję się do ich nieodpłatnego usunięcia.</w:t>
      </w:r>
    </w:p>
    <w:p w14:paraId="379FCFDE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Zamawiający zapewni hosting stron przez cały okres trwania projektu.</w:t>
      </w:r>
    </w:p>
    <w:p w14:paraId="08F64BCC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Wykonawca przekaże zamawiającemu kody źródłowe wykonanych stron wraz z odpowiednimi licencjami umożliwiającymi zamawiającemu dokonywanie w nich modyfikacji oraz dalszy ich rozwój przez zamawiającego lub przez inne podmioty przez niego zatrudnione.</w:t>
      </w:r>
    </w:p>
    <w:p w14:paraId="6BC683E9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musi posiadać lub musi być zintegrowany z mechanizmem do automatycznego codziennego backupu bazy danych i zasobów repozytorium plików. </w:t>
      </w:r>
    </w:p>
    <w:p w14:paraId="39BF6154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Koszty wszystkich licencji płatnych, wymaganych do działania systemu ponosi Wykonawca przez cały okres trwania projektu. W przypadku wykorzystania w projekcie komponentów wymagających opłacania </w:t>
      </w:r>
      <w:r w:rsidRPr="00DA7CC9">
        <w:rPr>
          <w:rFonts w:ascii="Arial" w:hAnsi="Arial" w:cs="Arial"/>
          <w:color w:val="000000"/>
          <w:sz w:val="24"/>
          <w:szCs w:val="24"/>
        </w:rPr>
        <w:lastRenderedPageBreak/>
        <w:t>subskrypcji wykonawca przedstawi zamawiającemu listę takich komponentów wraz z cenami oraz opisem ich funkcjonalności. Zamawiający zastrzega sobie prawo zrezygnowania z wykorzystania komponentów wymagających opłat subskrypcyjnych. Komponenty wymagające opłacania subskrypcji nie mogą być komponentami niezbędnymi do funkcjonowania strony www lub zapewniającymi podstawowe funkcjonalności.</w:t>
      </w:r>
    </w:p>
    <w:p w14:paraId="7E05ABB4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System musi działać sprawnie w zakresie szybkości wyświetlania poszczególnych podstron.</w:t>
      </w:r>
    </w:p>
    <w:p w14:paraId="3A991094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musi mieć możliwość zarządzania wieloma serwisami WWW umieszczonymi w różnych domenach lub subdomenach z jednego miejsca. </w:t>
      </w:r>
    </w:p>
    <w:p w14:paraId="1D1DBEBB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W przypadku zarządzania wieloma serwisami WWW panel administracyjny musi być dostępny pod jednym adresem. </w:t>
      </w:r>
    </w:p>
    <w:p w14:paraId="192AD1EB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Użytkownicy z dostępem do wielu domen muszą mieć możliwość łatwego przelogowania się pomiędzy domenami w panelu administracyjnym.</w:t>
      </w:r>
    </w:p>
    <w:p w14:paraId="1AC3F0E0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musi integrować się z narzędziem do analizy ruchu w celu automatycznego pozyskiwania rzeczywistej liczby odwiedzin strony głównej, artykułów, podstron i galerii.</w:t>
      </w:r>
    </w:p>
    <w:p w14:paraId="69FC864F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Liczba odwiedzin musi być aktualizowana przynajmniej raz na godzinę, panel administracyjny musi udostępnić podstawowe zbiorcze dane statystyczne np. liczba najczęściej odwiedzanych adresów z ostatnich 7 dni. Administrator musi mieć możliwość ustalenia zakresu czasowego raportu.</w:t>
      </w:r>
    </w:p>
    <w:p w14:paraId="17B962BD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musi zapewnić możliwość łatwego wydrukowania raportu z analizy ruchu.</w:t>
      </w:r>
    </w:p>
    <w:p w14:paraId="3E0D9E90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musi udostępnić możliwość zarządzania użytkownikami zarządzającymi i redagującymi serwisem WWW, uprawnieniami i rolami tych użytkowników, co najmniej w zakresie administratora serwisu, autora (tworzącego treści) i redaktora (weryfikującego, akceptującego i publikującego treści), przy czym jeden użytkownik może posiadać wiele ról.</w:t>
      </w:r>
    </w:p>
    <w:p w14:paraId="2B88D31B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musi umożliwić włączenie i wyłączenie:</w:t>
      </w:r>
    </w:p>
    <w:p w14:paraId="3B176FA7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wersji żałobnej - szary layout,</w:t>
      </w:r>
    </w:p>
    <w:p w14:paraId="0D232007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trybu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maintenance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 - czyli komunikatu z czasową niedostępnością serwisu.</w:t>
      </w:r>
    </w:p>
    <w:p w14:paraId="17907587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System musi posiadać mechanizm automatycznego i stałego monitorowania i natychmiastowego komunikowania mailowego Wykonawcę o wystąpieniu błędów krytycznych.</w:t>
      </w:r>
    </w:p>
    <w:p w14:paraId="1BF96C60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Wprowadzanie treści i określanie jej wyglądu nie wymaga od użytkownika znajomości języka HTML i innej wiedzy technicznej.</w:t>
      </w:r>
    </w:p>
    <w:p w14:paraId="4ABF586B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System umożliwia formatowanie tekstu artykułów i treści stałych przynajmniej w zakresie zmiany kroju czcionki, jej rozmiaru, koloru i pogrubienia, wyrównania do prawej oraz lewej strony, wyśrodkowania i wyjustowania, paragrafów, wypunktowań itp.</w:t>
      </w:r>
    </w:p>
    <w:p w14:paraId="29AFEDE5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System zapewnia wersjonowanie artykułów i treści stałych z możliwością przywrócenia wybranej wersji. </w:t>
      </w:r>
    </w:p>
    <w:p w14:paraId="5D4628AE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lastRenderedPageBreak/>
        <w:t>CMS musi zapewnić możliwość zarządzania treściami w taki sposób, żeby ich wersje opublikowane były dostępne m.in poprzez umożliwienie wprowadzania treści alternatywnej dla treści nietekstowych w artykułach, treściach stałych i galeriach.</w:t>
      </w:r>
    </w:p>
    <w:p w14:paraId="679387C8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Każdy artykuł musi być dostępny poprzez unikalny adres URL.</w:t>
      </w:r>
    </w:p>
    <w:p w14:paraId="21CCE511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System musi uniemożliwić wyświetlanie tego samego artykułu pod różnymi adresami URL.</w:t>
      </w:r>
    </w:p>
    <w:p w14:paraId="4C7C75BF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System musi zapewnić obsługę przyjaznych linków, które oprócz informowania użytkownika o zawartości strony, będą zawierały informacje o przypisaniu artykułu do grupy tematycznej, np. https://domenapodmiotu.pl/kultura/nazwa-wydarzenia.</w:t>
      </w:r>
    </w:p>
    <w:p w14:paraId="5DBDFF8B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umożliwia opisanie artykułu za pomocą: </w:t>
      </w:r>
    </w:p>
    <w:p w14:paraId="5D016B8F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tytułu,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leadu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 (wstępniak), zdjęcia, bloku tekstu ze śródtytułami,</w:t>
      </w:r>
    </w:p>
    <w:p w14:paraId="1A8834A7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opcjonalnej daty początku i końca dostępności artykułu w widoku publicznym,</w:t>
      </w:r>
    </w:p>
    <w:p w14:paraId="7658AD20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opcjonalnej daty początkowej i końcowej wydarzenia opisanego w artykule, z automatycznym oznaczenia daty w kalendarzu w widoku publicznym,</w:t>
      </w:r>
    </w:p>
    <w:p w14:paraId="42F6A940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opcjonalnej daty początku i końca “przypięcia” artykułu na szczycie listy artykułów w widoku publicznym niezależnie od daty publikacji,</w:t>
      </w:r>
    </w:p>
    <w:p w14:paraId="0BC7C336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autora treści i daty wytworzenia,</w:t>
      </w:r>
    </w:p>
    <w:p w14:paraId="0998A29F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redaktora publikującego,</w:t>
      </w:r>
    </w:p>
    <w:p w14:paraId="3FA3637C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tagów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 i słów kluczowych wykorzystywanych w widoku publicznym, </w:t>
      </w:r>
    </w:p>
    <w:p w14:paraId="7A2C6EF3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powiązań z kategoriami artykułów z możliwością wskazania kategorii głównej (np. “kultura”), w ramach której wyświetla się artykuł w widoku publicznym oraz powiązań z innymi kategoriami artykułów (np. “aktualności”) w celu listowania linku do artykułu np. również w zakładce “Aktualności”.</w:t>
      </w:r>
    </w:p>
    <w:p w14:paraId="15A9577E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System obsługuje proces akceptacji treści przed publikacją - autor przygotowuje treść i przekazuje do akceptacji, redaktor akceptuje i publikuje treść – przy czym istnieje możliwość wyłączenia wymienionej funkcjonalności tzn. użytkownik z określonymi prawami może bezpośrednio publikować artykuły.</w:t>
      </w:r>
    </w:p>
    <w:p w14:paraId="1C8E2FF4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CMS umożliwia umieszczenie w dowolnym miejscu w artykule galerii, załączników lub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iframe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 z filmem np. z youtube.com – oraz umożliwia edycję kodu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html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 wprowadzanych treści.</w:t>
      </w:r>
    </w:p>
    <w:p w14:paraId="15D25971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CMS, oprócz standardowego CRUD kategorii artykułów, umożliwia:</w:t>
      </w:r>
    </w:p>
    <w:p w14:paraId="41BE0790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listowanie wszystkich podstron na których umieszczona jest lista artykułów z danej kategorii,</w:t>
      </w:r>
    </w:p>
    <w:p w14:paraId="3234EC0A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określenie maksymalnej liczby pozycji przy listowaniu artykułów w danej kategorii w widoku publicznym.</w:t>
      </w:r>
    </w:p>
    <w:p w14:paraId="33501579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Zasoby (pliki graficzne, dokumenty, archiwa) w repozytorium można umieszczać i organizować w katalogach i podkatalogach, podobnie jak na dysku w komputerze, system umożliwia bezpośrednie dodawanie zasobów do wprowadzanych treści.</w:t>
      </w:r>
    </w:p>
    <w:p w14:paraId="225494A2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lastRenderedPageBreak/>
        <w:t>Manager mediów pozwoli na podstawowe operacje na plikach - kasowanie, kopiowanie, zmiana nazwy, przenoszenie. W przypadku zmiany nazwy i przenoszenia zasobów opublikowanych, CMS automatycznie aktualizuje ścieżkę do zasobu we wszystkich wpisach w treściach opublikowanych (m.in. artykuły, treści stałe, lista plików do pobrania).</w:t>
      </w:r>
    </w:p>
    <w:p w14:paraId="21D6BDE1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Manager mediów, oprócz zarządzania plikami lokalnymi, musi umożliwić również zarządzanie zasobami zlokalizowanymi na zdalnym serwerze i odpowiednio tworzyć linki do publikowanych zasobów.</w:t>
      </w:r>
    </w:p>
    <w:p w14:paraId="463F2EF7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Manager mediów umożliwia podstawową obróbkę plików graficznych - zmiana wielkości, kadrowanie i obracanie.</w:t>
      </w:r>
    </w:p>
    <w:p w14:paraId="00F9857D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Manager mediów automatycznie tworzy wersję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webp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 plików graficznych.</w:t>
      </w:r>
    </w:p>
    <w:p w14:paraId="7F82B205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Manager w szczegółach każdego zasobu prezentuje: </w:t>
      </w:r>
    </w:p>
    <w:p w14:paraId="53F47110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wszystkie lokalizacje danego zasobu w treściach opublikowanych,</w:t>
      </w:r>
    </w:p>
    <w:p w14:paraId="63A252F2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liczbę pobrań w przypadku dla dokumentów,</w:t>
      </w:r>
    </w:p>
    <w:p w14:paraId="6554E979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rozmiar w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kB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 lub MB,</w:t>
      </w:r>
    </w:p>
    <w:p w14:paraId="058DC5D1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w przypadku grafik - rozmiar i ścieżka do wersji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webp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>.</w:t>
      </w:r>
    </w:p>
    <w:p w14:paraId="2AEA83E5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Zasoby z repozytorium można umieszczać w artykułach, treściach stałych lub jako listy załączników do pobrania.</w:t>
      </w:r>
    </w:p>
    <w:p w14:paraId="01D2BF0A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Repozytorium jest zintegrowane z edytorem WYSIWYG w taki sposób, że po wybraniu pliku jest on odpowiednio umieszczany w treści - osadzona grafika lub podlinkowany dokument.</w:t>
      </w:r>
    </w:p>
    <w:p w14:paraId="0CF783C1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W przypadku plików do pobrania automatycznie dodawane jest rozszerzenie oraz wielkość w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kB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 lub MB.</w:t>
      </w:r>
    </w:p>
    <w:p w14:paraId="0E864189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Przy dodawaniu zdjęć do galerii CMS automatycznie przygotowuje dwie dodatkowe wersje każdego zdjęcia - miniaturę oraz wersję do podglądu.</w:t>
      </w:r>
    </w:p>
    <w:p w14:paraId="4F8CD4A4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Redaktor ma możliwość definiowania rozmiaru miniatury i wersji zdjęcia do podglądu.</w:t>
      </w:r>
    </w:p>
    <w:p w14:paraId="68C664CA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zachowuje wersję oryginalną zdjęcia w celu późniejszej zmiany wielkości zdjęć do poglądu. Wersje oryginalne zdjęć mogą być przechowywane z ograniczeniem czasowym np. zdjęcia dodane w ciągu ostatnich 30 dni. Parametr definiowany jest przez Administratora. </w:t>
      </w:r>
    </w:p>
    <w:p w14:paraId="1E158D60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musi umożliwić Redaktorowi prostą zmianę kolejności zdjęć w galerii.</w:t>
      </w:r>
    </w:p>
    <w:p w14:paraId="3BDD563F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musi umożliwić grupowanie galerii i wyświetlanie w widoku publicznym jako lista galerii podobnie jak artykuły.</w:t>
      </w:r>
    </w:p>
    <w:p w14:paraId="35427578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musi umożliwić publikację galerii oddzielnie w widoku publicznym lub jako część artykułu.</w:t>
      </w:r>
    </w:p>
    <w:p w14:paraId="51A15A7A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w module galerii musi informować Redaktora na jakich podstronach galeria jest umieszczona lub do którego artykułu jest podłączona.</w:t>
      </w:r>
    </w:p>
    <w:p w14:paraId="3618EB03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Każda strona musi się opierać o zdefiniowany szablon.</w:t>
      </w:r>
    </w:p>
    <w:p w14:paraId="74FCB31E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musi umożliwić samodzielną rozbudowę serwisu przez Zamawiającego poprzez zarządzanie stronami m.in. w zakresie:</w:t>
      </w:r>
    </w:p>
    <w:p w14:paraId="1D708EB8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lastRenderedPageBreak/>
        <w:t xml:space="preserve">zmiany lokalizacji poszczególnych stron względem siebie w strukturze drzewiastej poprzez dowolne zagnieżdżanie. Poziom zagnieżdżania stron musi mieć odzwierciedlenie w linkach np. link </w:t>
      </w:r>
      <w:hyperlink r:id="rId11" w:history="1">
        <w:r w:rsidRPr="00DA7CC9">
          <w:rPr>
            <w:rFonts w:ascii="Arial" w:hAnsi="Arial" w:cs="Arial"/>
            <w:color w:val="1155CC"/>
            <w:sz w:val="24"/>
            <w:szCs w:val="24"/>
            <w:u w:val="single"/>
          </w:rPr>
          <w:t>https://domena.pl/kultura/wydarzenia/kalendarz.html</w:t>
        </w:r>
      </w:hyperlink>
      <w:r w:rsidRPr="00DA7CC9">
        <w:rPr>
          <w:rFonts w:ascii="Arial" w:hAnsi="Arial" w:cs="Arial"/>
          <w:color w:val="000000"/>
          <w:sz w:val="24"/>
          <w:szCs w:val="24"/>
        </w:rPr>
        <w:t xml:space="preserve"> oznacza, że strona Kalendarz jest umieszczona “pod” stroną wydarzenia, a wydarzenia “pod” stroną “kultura”,</w:t>
      </w:r>
    </w:p>
    <w:p w14:paraId="021FF666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tworzenia nowej strony na podstawie istniejącej czyli opcja “kopiuj stronę”,</w:t>
      </w:r>
    </w:p>
    <w:p w14:paraId="1F3C5A75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przypisanie dedykowanych opisów meta-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title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>, meta-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description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 oraz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keywords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>,</w:t>
      </w:r>
    </w:p>
    <w:p w14:paraId="69670535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ukrywanie wybranej podstrony w automatycznie generowanej mapie strony,</w:t>
      </w:r>
    </w:p>
    <w:p w14:paraId="303FB6C5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przypisywanie dedykowanych grafik dla wybranej podstrony do wyświetlenia jako tło całości strony, jako tło nagłówka, treści strony lub jako tła stopki.</w:t>
      </w:r>
    </w:p>
    <w:p w14:paraId="1753685A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w szczegółach strony wyświetla menu, które posiadają link np. do podstrony “kalendarz” w menu głównym lub menu w stopce. </w:t>
      </w:r>
    </w:p>
    <w:p w14:paraId="75D714CA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CMS musi umożliwić obsługę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newslettera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 w zakresie:</w:t>
      </w:r>
    </w:p>
    <w:p w14:paraId="57459041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możliwości zbierania subskrybentów poprzez udostępniony w widoku publicznym mechanizm zgłaszania i potwierdzania prawdziwości za pomocą dedykowanego i unikalnego linku,</w:t>
      </w:r>
    </w:p>
    <w:p w14:paraId="22BBE5A8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CMS musi umożliwić wysłanie dowolnej liczby wiadomości mailowych w ramach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newslettera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>,</w:t>
      </w:r>
    </w:p>
    <w:p w14:paraId="1D6621EB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w każdym wysyłanym mailu musi być zawarty dedykowany dla każdego subskrybenta link umożliwiający rezygnację z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newslettera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>,</w:t>
      </w:r>
    </w:p>
    <w:p w14:paraId="722FFD93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CMS musi umożliwić łatwe stworzenie treści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newslettera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 na podstawie wybranej kategorii artykułów lub/i na podstawie dat granicznych publikacji artykułów.</w:t>
      </w:r>
    </w:p>
    <w:p w14:paraId="361FDC00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System musi umożliwić wyświetlanie informacji o:</w:t>
      </w:r>
    </w:p>
    <w:p w14:paraId="7F47BF8B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autorze treści, </w:t>
      </w:r>
    </w:p>
    <w:p w14:paraId="7E8C25A3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dacie wytworzenia treści, </w:t>
      </w:r>
    </w:p>
    <w:p w14:paraId="618CDF04" w14:textId="77777777" w:rsidR="00647182" w:rsidRPr="00DA7CC9" w:rsidRDefault="00647182" w:rsidP="00647182">
      <w:pPr>
        <w:numPr>
          <w:ilvl w:val="1"/>
          <w:numId w:val="25"/>
        </w:numPr>
        <w:spacing w:after="0" w:line="240" w:lineRule="auto"/>
        <w:ind w:left="21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osobie i dacie publikacji treści.</w:t>
      </w:r>
    </w:p>
    <w:p w14:paraId="74547F95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System musi posiadać funkcjonalność wyszukiwania informacji w opublikowanych artykułach.</w:t>
      </w:r>
    </w:p>
    <w:p w14:paraId="68AF5CE1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 xml:space="preserve">System musi zapewnić możliwość wyszukiwania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pełnotekstowego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, czyli możliwość przeszukiwania również treści opublikowanych załączników, przynajmniej w zakresie plików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 xml:space="preserve">, rtf, </w:t>
      </w:r>
      <w:proofErr w:type="spellStart"/>
      <w:r w:rsidRPr="00DA7CC9">
        <w:rPr>
          <w:rFonts w:ascii="Arial" w:hAnsi="Arial" w:cs="Arial"/>
          <w:color w:val="000000"/>
          <w:sz w:val="24"/>
          <w:szCs w:val="24"/>
        </w:rPr>
        <w:t>odt</w:t>
      </w:r>
      <w:proofErr w:type="spellEnd"/>
      <w:r w:rsidRPr="00DA7CC9">
        <w:rPr>
          <w:rFonts w:ascii="Arial" w:hAnsi="Arial" w:cs="Arial"/>
          <w:color w:val="000000"/>
          <w:sz w:val="24"/>
          <w:szCs w:val="24"/>
        </w:rPr>
        <w:t>, pdf.</w:t>
      </w:r>
    </w:p>
    <w:p w14:paraId="2A8B175B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System automatycznie generuje mapę strony bez konieczności ręcznej jej aktualizacji.</w:t>
      </w:r>
    </w:p>
    <w:p w14:paraId="350BBBF3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System musi umożliwić automatyczne publikowanie pliku typu sitemap.xml na cele SEO.</w:t>
      </w:r>
    </w:p>
    <w:p w14:paraId="1E363478" w14:textId="77777777" w:rsidR="00647182" w:rsidRPr="00DA7CC9" w:rsidRDefault="00647182" w:rsidP="00647182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t>CMS w ustawieniach domeny daje możliwość wybrania zakresu zawartości sitemap.xml - strony/podstrony, artykuły, galerie.</w:t>
      </w:r>
    </w:p>
    <w:p w14:paraId="2087953F" w14:textId="77777777" w:rsidR="00647182" w:rsidRPr="00DA7CC9" w:rsidRDefault="00647182" w:rsidP="00647182">
      <w:pPr>
        <w:textAlignment w:val="baseline"/>
        <w:rPr>
          <w:rFonts w:ascii="Arial" w:hAnsi="Arial" w:cs="Arial"/>
        </w:rPr>
      </w:pPr>
    </w:p>
    <w:p w14:paraId="024E9003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F76D34" w14:textId="22B7EB2E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</w:rPr>
      </w:pPr>
      <w:r w:rsidRPr="00DA7CC9">
        <w:rPr>
          <w:rFonts w:ascii="Arial" w:hAnsi="Arial" w:cs="Arial"/>
          <w:sz w:val="24"/>
          <w:szCs w:val="24"/>
        </w:rPr>
        <w:lastRenderedPageBreak/>
        <w:t xml:space="preserve">4. Wykonawca udzieli na przedmiot zamówienia gwarancji: na okres co najmniej </w:t>
      </w:r>
      <w:r w:rsidR="00677D86">
        <w:rPr>
          <w:rFonts w:ascii="Arial" w:hAnsi="Arial" w:cs="Arial"/>
          <w:b/>
          <w:bCs/>
          <w:sz w:val="24"/>
          <w:szCs w:val="24"/>
        </w:rPr>
        <w:t xml:space="preserve">24 </w:t>
      </w:r>
      <w:r w:rsidRPr="00DA7CC9">
        <w:rPr>
          <w:rFonts w:ascii="Arial" w:hAnsi="Arial" w:cs="Arial"/>
          <w:b/>
          <w:bCs/>
          <w:sz w:val="24"/>
          <w:szCs w:val="24"/>
        </w:rPr>
        <w:t>miesięcy</w:t>
      </w:r>
      <w:r w:rsidRPr="00DA7CC9">
        <w:rPr>
          <w:rFonts w:ascii="Arial" w:hAnsi="Arial" w:cs="Arial"/>
          <w:sz w:val="24"/>
          <w:szCs w:val="24"/>
        </w:rPr>
        <w:t xml:space="preserve">, licząc, od dnia końcowego odbioru </w:t>
      </w:r>
      <w:r w:rsidR="004E0413" w:rsidRPr="00DA7CC9">
        <w:rPr>
          <w:rFonts w:ascii="Arial" w:hAnsi="Arial" w:cs="Arial"/>
          <w:sz w:val="24"/>
          <w:szCs w:val="24"/>
        </w:rPr>
        <w:t>wykonania strony internetowej</w:t>
      </w:r>
      <w:r w:rsidR="00677D86">
        <w:rPr>
          <w:rFonts w:ascii="Arial" w:hAnsi="Arial" w:cs="Arial"/>
          <w:sz w:val="24"/>
          <w:szCs w:val="24"/>
        </w:rPr>
        <w:t>.</w:t>
      </w:r>
    </w:p>
    <w:p w14:paraId="21251A85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771465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7CC9">
        <w:rPr>
          <w:rFonts w:ascii="Arial" w:hAnsi="Arial" w:cs="Arial"/>
          <w:b/>
          <w:bCs/>
          <w:sz w:val="24"/>
          <w:szCs w:val="24"/>
        </w:rPr>
        <w:t>IV. Warunki uczestnictwa w Postępowaniu</w:t>
      </w:r>
    </w:p>
    <w:p w14:paraId="255583B4" w14:textId="77777777" w:rsidR="00B97B42" w:rsidRPr="002B58F1" w:rsidRDefault="00B97B42" w:rsidP="00B97B42">
      <w:pPr>
        <w:pStyle w:val="Textbody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1.Dołączenie </w:t>
      </w:r>
      <w:r w:rsidRPr="002B58F1">
        <w:rPr>
          <w:rFonts w:ascii="Arial" w:hAnsi="Arial" w:cs="Arial"/>
          <w:sz w:val="24"/>
          <w:szCs w:val="24"/>
        </w:rPr>
        <w:t>do oferty kserokopii aktualnego zaświadczenia o wpisie do ewidencji działalności gospodarczej</w:t>
      </w:r>
      <w:r>
        <w:rPr>
          <w:rFonts w:ascii="Arial" w:hAnsi="Arial" w:cs="Arial"/>
          <w:sz w:val="24"/>
          <w:szCs w:val="24"/>
        </w:rPr>
        <w:t>.</w:t>
      </w:r>
    </w:p>
    <w:p w14:paraId="1B4E7331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A5E84F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</w:rPr>
      </w:pPr>
      <w:r w:rsidRPr="00DA7CC9">
        <w:rPr>
          <w:rFonts w:ascii="Arial" w:hAnsi="Arial" w:cs="Arial"/>
          <w:b/>
          <w:bCs/>
          <w:sz w:val="24"/>
          <w:szCs w:val="24"/>
        </w:rPr>
        <w:t>V. Opis Sposobu Przygotowania Oferty</w:t>
      </w:r>
    </w:p>
    <w:p w14:paraId="16CDD972" w14:textId="77777777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  <w:sz w:val="24"/>
          <w:szCs w:val="24"/>
        </w:rPr>
      </w:pPr>
      <w:r w:rsidRPr="00DA7CC9">
        <w:rPr>
          <w:rFonts w:ascii="Arial" w:hAnsi="Arial" w:cs="Arial"/>
          <w:sz w:val="24"/>
          <w:szCs w:val="24"/>
        </w:rPr>
        <w:t>1. Oferta musi być podpisana przez osobę/osoby uprawnione do składania cywilnoprawnych oświadczeń woli ze skutkiem zaciągania zobowiązań w imieniu Wykonawcy,</w:t>
      </w:r>
    </w:p>
    <w:p w14:paraId="721BAD79" w14:textId="77777777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  <w:sz w:val="24"/>
          <w:szCs w:val="24"/>
        </w:rPr>
      </w:pPr>
      <w:r w:rsidRPr="00DA7CC9">
        <w:rPr>
          <w:rFonts w:ascii="Arial" w:hAnsi="Arial" w:cs="Arial"/>
          <w:sz w:val="24"/>
          <w:szCs w:val="24"/>
        </w:rPr>
        <w:t>2. Wykonawcy ponoszą wszelkie koszty związane z przygotowaniem i złożeniem oferty.</w:t>
      </w:r>
    </w:p>
    <w:p w14:paraId="2ADAEA9A" w14:textId="77777777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  <w:sz w:val="24"/>
          <w:szCs w:val="24"/>
        </w:rPr>
      </w:pPr>
      <w:r w:rsidRPr="00DA7CC9">
        <w:rPr>
          <w:rFonts w:ascii="Arial" w:hAnsi="Arial" w:cs="Arial"/>
          <w:sz w:val="24"/>
          <w:szCs w:val="24"/>
        </w:rPr>
        <w:t>3. Ofertę należy sporządzić w języku polskim w formie pisemnej. Oferta musi być czytelna.</w:t>
      </w:r>
    </w:p>
    <w:p w14:paraId="2B66E24C" w14:textId="5DA1D9AC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  <w:sz w:val="24"/>
          <w:szCs w:val="24"/>
        </w:rPr>
      </w:pPr>
      <w:r w:rsidRPr="00DA7CC9">
        <w:rPr>
          <w:rFonts w:ascii="Arial" w:hAnsi="Arial" w:cs="Arial"/>
          <w:sz w:val="24"/>
          <w:szCs w:val="24"/>
        </w:rPr>
        <w:t xml:space="preserve">4. Termin związania ofertą </w:t>
      </w:r>
      <w:r w:rsidR="00C8531E" w:rsidRPr="00DA7CC9">
        <w:rPr>
          <w:rFonts w:ascii="Arial" w:hAnsi="Arial" w:cs="Arial"/>
          <w:sz w:val="24"/>
          <w:szCs w:val="24"/>
        </w:rPr>
        <w:t>14</w:t>
      </w:r>
      <w:r w:rsidRPr="00DA7CC9">
        <w:rPr>
          <w:rFonts w:ascii="Arial" w:hAnsi="Arial" w:cs="Arial"/>
          <w:sz w:val="24"/>
          <w:szCs w:val="24"/>
        </w:rPr>
        <w:t xml:space="preserve"> dni</w:t>
      </w:r>
    </w:p>
    <w:p w14:paraId="25045AF9" w14:textId="77777777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  <w:sz w:val="24"/>
          <w:szCs w:val="24"/>
        </w:rPr>
      </w:pPr>
      <w:r w:rsidRPr="00DA7CC9">
        <w:rPr>
          <w:rFonts w:ascii="Arial" w:hAnsi="Arial" w:cs="Arial"/>
          <w:sz w:val="24"/>
          <w:szCs w:val="24"/>
        </w:rPr>
        <w:t>5. Do oferty należy dołączyć kosztorys ofertowy</w:t>
      </w:r>
    </w:p>
    <w:p w14:paraId="3322C25F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878E07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7CC9">
        <w:rPr>
          <w:rFonts w:ascii="Arial" w:hAnsi="Arial" w:cs="Arial"/>
          <w:b/>
          <w:bCs/>
          <w:sz w:val="24"/>
          <w:szCs w:val="24"/>
        </w:rPr>
        <w:t>VI Termin wykonania zamówienia</w:t>
      </w:r>
    </w:p>
    <w:p w14:paraId="06608261" w14:textId="34470A7E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</w:rPr>
      </w:pPr>
      <w:r w:rsidRPr="00DA7CC9">
        <w:rPr>
          <w:rFonts w:ascii="Arial" w:hAnsi="Arial" w:cs="Arial"/>
          <w:sz w:val="24"/>
          <w:szCs w:val="24"/>
        </w:rPr>
        <w:t xml:space="preserve">Wymagany termin wykonania zadania do </w:t>
      </w:r>
      <w:r w:rsidR="00102E07">
        <w:rPr>
          <w:rFonts w:ascii="Arial" w:hAnsi="Arial" w:cs="Arial"/>
          <w:b/>
          <w:bCs/>
          <w:sz w:val="24"/>
          <w:szCs w:val="24"/>
        </w:rPr>
        <w:t>20</w:t>
      </w:r>
      <w:r w:rsidRPr="00DA7CC9">
        <w:rPr>
          <w:rFonts w:ascii="Arial" w:hAnsi="Arial" w:cs="Arial"/>
          <w:b/>
          <w:bCs/>
          <w:sz w:val="24"/>
          <w:szCs w:val="24"/>
        </w:rPr>
        <w:t>.0</w:t>
      </w:r>
      <w:r w:rsidR="004305E5" w:rsidRPr="00DA7CC9">
        <w:rPr>
          <w:rFonts w:ascii="Arial" w:hAnsi="Arial" w:cs="Arial"/>
          <w:b/>
          <w:bCs/>
          <w:sz w:val="24"/>
          <w:szCs w:val="24"/>
        </w:rPr>
        <w:t>5</w:t>
      </w:r>
      <w:r w:rsidRPr="00DA7CC9">
        <w:rPr>
          <w:rFonts w:ascii="Arial" w:hAnsi="Arial" w:cs="Arial"/>
          <w:b/>
          <w:bCs/>
          <w:sz w:val="24"/>
          <w:szCs w:val="24"/>
        </w:rPr>
        <w:t>.202</w:t>
      </w:r>
      <w:r w:rsidR="004305E5" w:rsidRPr="00DA7CC9">
        <w:rPr>
          <w:rFonts w:ascii="Arial" w:hAnsi="Arial" w:cs="Arial"/>
          <w:b/>
          <w:bCs/>
          <w:sz w:val="24"/>
          <w:szCs w:val="24"/>
        </w:rPr>
        <w:t>3</w:t>
      </w:r>
      <w:r w:rsidRPr="00DA7CC9">
        <w:rPr>
          <w:rFonts w:ascii="Arial" w:hAnsi="Arial" w:cs="Arial"/>
          <w:b/>
          <w:bCs/>
          <w:sz w:val="24"/>
          <w:szCs w:val="24"/>
        </w:rPr>
        <w:t>r</w:t>
      </w:r>
      <w:r w:rsidRPr="00DA7CC9">
        <w:rPr>
          <w:rFonts w:ascii="Arial" w:hAnsi="Arial" w:cs="Arial"/>
          <w:sz w:val="24"/>
          <w:szCs w:val="24"/>
        </w:rPr>
        <w:t>.</w:t>
      </w:r>
    </w:p>
    <w:p w14:paraId="4089A713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DB49BB" w14:textId="77777777" w:rsidR="007A7D90" w:rsidRPr="00DA7CC9" w:rsidRDefault="007A7D90" w:rsidP="007A7D90">
      <w:pPr>
        <w:pStyle w:val="Standard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7CC9">
        <w:rPr>
          <w:rFonts w:ascii="Arial" w:hAnsi="Arial" w:cs="Arial"/>
          <w:b/>
          <w:bCs/>
          <w:sz w:val="24"/>
          <w:szCs w:val="24"/>
        </w:rPr>
        <w:t>V. Kryterium wyboru oferty:</w:t>
      </w:r>
    </w:p>
    <w:p w14:paraId="441BFDEE" w14:textId="3F91082C" w:rsidR="007A7D90" w:rsidRPr="00DA7CC9" w:rsidRDefault="00C8531E" w:rsidP="007A7D90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A7CC9">
        <w:rPr>
          <w:rFonts w:ascii="Arial" w:hAnsi="Arial" w:cs="Arial"/>
          <w:sz w:val="24"/>
          <w:szCs w:val="24"/>
        </w:rPr>
        <w:t>Kryteria oceny oferty</w:t>
      </w:r>
    </w:p>
    <w:p w14:paraId="2ABDFD0D" w14:textId="4D026193" w:rsidR="00C8531E" w:rsidRPr="00DA7CC9" w:rsidRDefault="00C8531E" w:rsidP="007A7D90">
      <w:pPr>
        <w:pStyle w:val="Standard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7CC9">
        <w:rPr>
          <w:rFonts w:ascii="Arial" w:hAnsi="Arial" w:cs="Arial"/>
          <w:b/>
          <w:bCs/>
          <w:sz w:val="24"/>
          <w:szCs w:val="24"/>
        </w:rPr>
        <w:t>Cena-100%</w:t>
      </w:r>
    </w:p>
    <w:p w14:paraId="6F662129" w14:textId="77777777" w:rsidR="00C8531E" w:rsidRPr="00DA7CC9" w:rsidRDefault="00C8531E" w:rsidP="007A7D90">
      <w:pPr>
        <w:pStyle w:val="Standard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E9686F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7CC9">
        <w:rPr>
          <w:rFonts w:ascii="Arial" w:hAnsi="Arial" w:cs="Arial"/>
          <w:b/>
          <w:sz w:val="24"/>
          <w:szCs w:val="24"/>
        </w:rPr>
        <w:t>VI. Opis sposobu przygotowania i składania oferty:</w:t>
      </w:r>
    </w:p>
    <w:p w14:paraId="15581D0E" w14:textId="7611AADF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A7CC9">
        <w:rPr>
          <w:rFonts w:ascii="Arial" w:hAnsi="Arial" w:cs="Arial"/>
          <w:sz w:val="24"/>
          <w:szCs w:val="24"/>
        </w:rPr>
        <w:t>2. Treść oferty powinna zawierać cenę jednostkową netto</w:t>
      </w:r>
      <w:r w:rsidR="00BC6266" w:rsidRPr="00DA7CC9">
        <w:rPr>
          <w:rFonts w:ascii="Arial" w:hAnsi="Arial" w:cs="Arial"/>
          <w:sz w:val="24"/>
          <w:szCs w:val="24"/>
        </w:rPr>
        <w:t xml:space="preserve"> </w:t>
      </w:r>
      <w:r w:rsidRPr="00DA7CC9">
        <w:rPr>
          <w:rFonts w:ascii="Arial" w:hAnsi="Arial" w:cs="Arial"/>
          <w:sz w:val="24"/>
          <w:szCs w:val="24"/>
        </w:rPr>
        <w:t>+</w:t>
      </w:r>
      <w:r w:rsidR="00BC6266" w:rsidRPr="00DA7CC9">
        <w:rPr>
          <w:rFonts w:ascii="Arial" w:hAnsi="Arial" w:cs="Arial"/>
          <w:sz w:val="24"/>
          <w:szCs w:val="24"/>
        </w:rPr>
        <w:t xml:space="preserve"> </w:t>
      </w:r>
      <w:r w:rsidRPr="00DA7CC9">
        <w:rPr>
          <w:rFonts w:ascii="Arial" w:hAnsi="Arial" w:cs="Arial"/>
          <w:sz w:val="24"/>
          <w:szCs w:val="24"/>
        </w:rPr>
        <w:t>VAT oraz brutto za usługę.</w:t>
      </w:r>
    </w:p>
    <w:p w14:paraId="705F5470" w14:textId="77777777" w:rsidR="007A7D90" w:rsidRPr="00DA7CC9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37346E" w14:textId="77777777" w:rsidR="007A7D90" w:rsidRPr="00DA7CC9" w:rsidRDefault="007A7D90" w:rsidP="007A7D90">
      <w:pPr>
        <w:pStyle w:val="Textbody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A7CC9">
        <w:rPr>
          <w:rFonts w:ascii="Arial" w:hAnsi="Arial" w:cs="Arial"/>
          <w:b/>
          <w:sz w:val="24"/>
          <w:szCs w:val="24"/>
        </w:rPr>
        <w:t>VII. Miejsce i termin składania ofert:</w:t>
      </w:r>
    </w:p>
    <w:p w14:paraId="2FD530B0" w14:textId="30CF5CF8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</w:rPr>
      </w:pPr>
      <w:r w:rsidRPr="00DA7CC9">
        <w:rPr>
          <w:rFonts w:ascii="Arial" w:hAnsi="Arial" w:cs="Arial"/>
          <w:sz w:val="24"/>
          <w:szCs w:val="24"/>
        </w:rPr>
        <w:t xml:space="preserve">1. Oferta należy złożyć </w:t>
      </w:r>
      <w:r w:rsidR="009B45A0">
        <w:rPr>
          <w:rFonts w:ascii="Arial" w:hAnsi="Arial" w:cs="Arial"/>
          <w:sz w:val="24"/>
          <w:szCs w:val="24"/>
        </w:rPr>
        <w:t xml:space="preserve"> na załączonym formularzu ofertowym</w:t>
      </w:r>
      <w:r w:rsidRPr="00DA7CC9">
        <w:rPr>
          <w:rFonts w:ascii="Arial" w:hAnsi="Arial" w:cs="Arial"/>
          <w:sz w:val="24"/>
          <w:szCs w:val="24"/>
        </w:rPr>
        <w:t xml:space="preserve"> w terminie do </w:t>
      </w:r>
      <w:r w:rsidR="00102E07">
        <w:rPr>
          <w:rFonts w:ascii="Arial" w:hAnsi="Arial" w:cs="Arial"/>
          <w:b/>
          <w:bCs/>
          <w:sz w:val="24"/>
          <w:szCs w:val="24"/>
        </w:rPr>
        <w:t>03</w:t>
      </w:r>
      <w:r w:rsidRPr="00DA7CC9">
        <w:rPr>
          <w:rFonts w:ascii="Arial" w:hAnsi="Arial" w:cs="Arial"/>
          <w:b/>
          <w:bCs/>
          <w:sz w:val="24"/>
          <w:szCs w:val="24"/>
        </w:rPr>
        <w:t>.0</w:t>
      </w:r>
      <w:r w:rsidR="00102E07">
        <w:rPr>
          <w:rFonts w:ascii="Arial" w:hAnsi="Arial" w:cs="Arial"/>
          <w:b/>
          <w:bCs/>
          <w:sz w:val="24"/>
          <w:szCs w:val="24"/>
        </w:rPr>
        <w:t>4</w:t>
      </w:r>
      <w:r w:rsidRPr="00DA7CC9">
        <w:rPr>
          <w:rFonts w:ascii="Arial" w:hAnsi="Arial" w:cs="Arial"/>
          <w:b/>
          <w:bCs/>
          <w:sz w:val="24"/>
          <w:szCs w:val="24"/>
        </w:rPr>
        <w:t>.202</w:t>
      </w:r>
      <w:r w:rsidR="005C7046" w:rsidRPr="00DA7CC9">
        <w:rPr>
          <w:rFonts w:ascii="Arial" w:hAnsi="Arial" w:cs="Arial"/>
          <w:b/>
          <w:bCs/>
          <w:sz w:val="24"/>
          <w:szCs w:val="24"/>
        </w:rPr>
        <w:t>3</w:t>
      </w:r>
      <w:r w:rsidRPr="00DA7CC9">
        <w:rPr>
          <w:rFonts w:ascii="Arial" w:hAnsi="Arial" w:cs="Arial"/>
          <w:b/>
          <w:bCs/>
          <w:sz w:val="24"/>
          <w:szCs w:val="24"/>
        </w:rPr>
        <w:t>r.  do godz. 15.00</w:t>
      </w:r>
      <w:r w:rsidRPr="00DA7CC9">
        <w:rPr>
          <w:rFonts w:ascii="Arial" w:hAnsi="Arial" w:cs="Arial"/>
          <w:sz w:val="24"/>
          <w:szCs w:val="24"/>
        </w:rPr>
        <w:t xml:space="preserve"> za pośrednictwem: poczty elektronicznej na adres: gwesolowski@chelmiec.pl, </w:t>
      </w:r>
      <w:r w:rsidRPr="00DA7CC9">
        <w:rPr>
          <w:rFonts w:ascii="Arial" w:hAnsi="Arial" w:cs="Arial"/>
          <w:sz w:val="24"/>
        </w:rPr>
        <w:t>poczty, kuriera lub też dostarczona osobiście na adres: Urząd Gminy Chełmiec, ul. Papieska 2, 33-395 Chełmiec</w:t>
      </w:r>
      <w:r w:rsidRPr="00DA7CC9">
        <w:rPr>
          <w:rFonts w:ascii="Arial" w:hAnsi="Arial" w:cs="Arial"/>
          <w:sz w:val="24"/>
          <w:szCs w:val="24"/>
        </w:rPr>
        <w:t xml:space="preserve"> z dopiskiem „</w:t>
      </w:r>
      <w:r w:rsidR="005C7046" w:rsidRPr="00DA7CC9">
        <w:rPr>
          <w:rFonts w:ascii="Arial" w:hAnsi="Arial" w:cs="Arial"/>
          <w:sz w:val="24"/>
          <w:szCs w:val="24"/>
        </w:rPr>
        <w:t>Stworzenie dostępnej strony www urzędu zgodnej ze standardem WCAG 2.1 wraz z migracją treści</w:t>
      </w:r>
      <w:r w:rsidRPr="00DA7CC9">
        <w:rPr>
          <w:rFonts w:ascii="Arial" w:hAnsi="Arial" w:cs="Arial"/>
          <w:sz w:val="24"/>
          <w:szCs w:val="24"/>
        </w:rPr>
        <w:t xml:space="preserve">” </w:t>
      </w:r>
    </w:p>
    <w:p w14:paraId="20B99B2B" w14:textId="77777777" w:rsidR="007A7D90" w:rsidRPr="00DA7CC9" w:rsidRDefault="007A7D90" w:rsidP="007A7D90">
      <w:pPr>
        <w:pStyle w:val="Textbody"/>
        <w:spacing w:after="0" w:line="276" w:lineRule="auto"/>
        <w:rPr>
          <w:rFonts w:ascii="Arial" w:hAnsi="Arial" w:cs="Arial"/>
          <w:b/>
          <w:bCs/>
        </w:rPr>
      </w:pPr>
    </w:p>
    <w:p w14:paraId="0B828230" w14:textId="77777777" w:rsidR="007A7D90" w:rsidRPr="00DA7CC9" w:rsidRDefault="007A7D90" w:rsidP="007A7D90">
      <w:pPr>
        <w:pStyle w:val="Textbody"/>
        <w:spacing w:after="0" w:line="276" w:lineRule="auto"/>
        <w:rPr>
          <w:rFonts w:ascii="Arial" w:hAnsi="Arial" w:cs="Arial"/>
        </w:rPr>
      </w:pPr>
      <w:r w:rsidRPr="00DA7CC9">
        <w:rPr>
          <w:rFonts w:ascii="Arial" w:hAnsi="Arial" w:cs="Arial"/>
          <w:b/>
          <w:color w:val="000000"/>
          <w:sz w:val="24"/>
          <w:szCs w:val="24"/>
        </w:rPr>
        <w:t>VIII. Zamawiający informuje, że:</w:t>
      </w:r>
    </w:p>
    <w:p w14:paraId="28C91C71" w14:textId="77777777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</w:rPr>
      </w:pPr>
      <w:r w:rsidRPr="00DA7CC9">
        <w:rPr>
          <w:rFonts w:ascii="Arial" w:hAnsi="Arial" w:cs="Arial"/>
          <w:color w:val="000000"/>
          <w:sz w:val="24"/>
          <w:szCs w:val="24"/>
        </w:rPr>
        <w:t>1</w:t>
      </w:r>
      <w:r w:rsidRPr="00DA7CC9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DA7CC9">
        <w:rPr>
          <w:rFonts w:ascii="Arial" w:hAnsi="Arial" w:cs="Arial"/>
          <w:color w:val="000000"/>
          <w:sz w:val="24"/>
          <w:szCs w:val="24"/>
        </w:rPr>
        <w:t>W toku badania i oceny ofert Zamawiający może żądać od oferentów wyjaśnień dotyczących treści złożonych ofert.</w:t>
      </w:r>
    </w:p>
    <w:p w14:paraId="4654ECF3" w14:textId="77777777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</w:rPr>
      </w:pPr>
      <w:r w:rsidRPr="00DA7CC9">
        <w:rPr>
          <w:rFonts w:ascii="Arial" w:hAnsi="Arial" w:cs="Arial"/>
          <w:color w:val="000000"/>
          <w:sz w:val="24"/>
          <w:szCs w:val="24"/>
        </w:rPr>
        <w:t>2. O ewentualnym wyborze wykonawca zostanie poinformowany telefonicznie lub pocztą elektroniczną.</w:t>
      </w:r>
    </w:p>
    <w:p w14:paraId="4312EE35" w14:textId="77777777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DA7CC9">
        <w:rPr>
          <w:rFonts w:ascii="Arial" w:hAnsi="Arial" w:cs="Arial"/>
          <w:color w:val="000000"/>
          <w:sz w:val="24"/>
          <w:szCs w:val="24"/>
        </w:rPr>
        <w:lastRenderedPageBreak/>
        <w:t>3. Zastrzega sobie możliwość unieważnienia „Zapytania ofertowego” na każdym etapie postępowania bez podania przyczyny.</w:t>
      </w:r>
    </w:p>
    <w:p w14:paraId="48494F7B" w14:textId="77777777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</w:rPr>
      </w:pPr>
      <w:r w:rsidRPr="00DA7CC9">
        <w:rPr>
          <w:rFonts w:ascii="Arial" w:hAnsi="Arial" w:cs="Arial"/>
          <w:color w:val="000000"/>
          <w:sz w:val="24"/>
          <w:szCs w:val="24"/>
        </w:rPr>
        <w:t>4. Liczy się data wpływu oferty do zamawiającego, a nie data stempla pocztowego.</w:t>
      </w:r>
    </w:p>
    <w:p w14:paraId="3F7AEE8F" w14:textId="01B516C6" w:rsidR="007A7D90" w:rsidRPr="00DA7CC9" w:rsidRDefault="007A7D90" w:rsidP="005D1B68">
      <w:pPr>
        <w:pStyle w:val="Textbody"/>
        <w:spacing w:after="0" w:line="276" w:lineRule="auto"/>
        <w:rPr>
          <w:rFonts w:ascii="Arial" w:hAnsi="Arial" w:cs="Arial"/>
        </w:rPr>
      </w:pPr>
      <w:r w:rsidRPr="00DA7CC9">
        <w:rPr>
          <w:rFonts w:ascii="Arial" w:hAnsi="Arial" w:cs="Arial"/>
          <w:color w:val="000000"/>
          <w:sz w:val="24"/>
          <w:szCs w:val="24"/>
        </w:rPr>
        <w:t>5. Dodatkowych informacji można uzyskać pod nr tel. 18 548-02-</w:t>
      </w:r>
      <w:r w:rsidR="00B57742" w:rsidRPr="00DA7CC9">
        <w:rPr>
          <w:rFonts w:ascii="Arial" w:hAnsi="Arial" w:cs="Arial"/>
          <w:color w:val="000000"/>
          <w:sz w:val="24"/>
          <w:szCs w:val="24"/>
        </w:rPr>
        <w:t>38, 18 548-02-57</w:t>
      </w:r>
    </w:p>
    <w:p w14:paraId="6A1ECBB9" w14:textId="16396EAC" w:rsidR="007A7D90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</w:rPr>
      </w:pPr>
    </w:p>
    <w:p w14:paraId="19394121" w14:textId="09D6D64D" w:rsidR="00090A53" w:rsidRPr="00302570" w:rsidRDefault="00090A53" w:rsidP="00090A53">
      <w:pPr>
        <w:pStyle w:val="Textbody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302570">
        <w:rPr>
          <w:rFonts w:ascii="Arial" w:hAnsi="Arial" w:cs="Arial"/>
          <w:sz w:val="24"/>
          <w:szCs w:val="24"/>
        </w:rPr>
        <w:t>Z up</w:t>
      </w:r>
      <w:r>
        <w:rPr>
          <w:rFonts w:ascii="Arial" w:hAnsi="Arial" w:cs="Arial"/>
          <w:sz w:val="24"/>
          <w:szCs w:val="24"/>
        </w:rPr>
        <w:t>.</w:t>
      </w:r>
      <w:r w:rsidRPr="00302570">
        <w:rPr>
          <w:rFonts w:ascii="Arial" w:hAnsi="Arial" w:cs="Arial"/>
          <w:sz w:val="24"/>
          <w:szCs w:val="24"/>
        </w:rPr>
        <w:t xml:space="preserve"> Wójta Gminy</w:t>
      </w:r>
    </w:p>
    <w:p w14:paraId="448448E8" w14:textId="77777777" w:rsidR="00090A53" w:rsidRPr="00302570" w:rsidRDefault="00090A53" w:rsidP="00090A53">
      <w:pPr>
        <w:pStyle w:val="Textbody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</w:t>
      </w:r>
      <w:r w:rsidRPr="00302570">
        <w:rPr>
          <w:rFonts w:ascii="Arial" w:hAnsi="Arial" w:cs="Arial"/>
          <w:sz w:val="24"/>
          <w:szCs w:val="24"/>
        </w:rPr>
        <w:t>gr Artur Boruta</w:t>
      </w:r>
    </w:p>
    <w:p w14:paraId="21EDD5C8" w14:textId="77777777" w:rsidR="00090A53" w:rsidRPr="00302570" w:rsidRDefault="00090A53" w:rsidP="00090A53">
      <w:pPr>
        <w:pStyle w:val="Textbody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</w:r>
      <w:r w:rsidRPr="00302570">
        <w:rPr>
          <w:rFonts w:ascii="Arial" w:hAnsi="Arial" w:cs="Arial"/>
          <w:sz w:val="24"/>
          <w:szCs w:val="24"/>
        </w:rPr>
        <w:tab/>
        <w:t>Sekretarz Gminy</w:t>
      </w:r>
    </w:p>
    <w:p w14:paraId="3457732F" w14:textId="77777777" w:rsidR="00090A53" w:rsidRPr="00DA7CC9" w:rsidRDefault="00090A53" w:rsidP="007A7D90">
      <w:pPr>
        <w:pStyle w:val="Textbody"/>
        <w:spacing w:after="0" w:line="276" w:lineRule="auto"/>
        <w:jc w:val="both"/>
        <w:rPr>
          <w:rFonts w:ascii="Arial" w:hAnsi="Arial" w:cs="Arial"/>
        </w:rPr>
      </w:pPr>
    </w:p>
    <w:p w14:paraId="5700E37E" w14:textId="58243ADA" w:rsidR="00D7352F" w:rsidRPr="00D7352F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A7CC9">
        <w:rPr>
          <w:rFonts w:ascii="Arial" w:hAnsi="Arial" w:cs="Arial"/>
          <w:b/>
          <w:bCs/>
          <w:color w:val="000000"/>
          <w:sz w:val="24"/>
          <w:szCs w:val="24"/>
        </w:rPr>
        <w:t>IX Załączniki</w:t>
      </w:r>
    </w:p>
    <w:p w14:paraId="59931F45" w14:textId="5E46135F" w:rsidR="00BC6266" w:rsidRDefault="00187BA8" w:rsidP="00187BA8">
      <w:pPr>
        <w:pStyle w:val="Textbody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7A7D90" w:rsidRPr="00DA7CC9">
        <w:rPr>
          <w:rFonts w:ascii="Arial" w:hAnsi="Arial" w:cs="Arial"/>
          <w:color w:val="000000"/>
          <w:sz w:val="24"/>
          <w:szCs w:val="24"/>
        </w:rPr>
        <w:t>Formularz o</w:t>
      </w:r>
      <w:r w:rsidR="00D7352F">
        <w:rPr>
          <w:rFonts w:ascii="Arial" w:hAnsi="Arial" w:cs="Arial"/>
          <w:color w:val="000000"/>
          <w:sz w:val="24"/>
          <w:szCs w:val="24"/>
        </w:rPr>
        <w:t>fert</w:t>
      </w:r>
    </w:p>
    <w:p w14:paraId="2C554256" w14:textId="5DDEB090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43285D8D" w14:textId="7E99D0DF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6DEEF55E" w14:textId="034808D2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7D870287" w14:textId="3F78F59F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1E73B9FE" w14:textId="58B307F5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6745352B" w14:textId="6515936D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07C5B084" w14:textId="46116B5B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25504CC4" w14:textId="149DB25A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00CFF48D" w14:textId="44E56E22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30BEEEF0" w14:textId="27E1314D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052D0EB9" w14:textId="2C9A8814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3F633BEF" w14:textId="5CFF2367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42FE0F9E" w14:textId="27A9FB23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3F144648" w14:textId="07D90676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2BD9893A" w14:textId="53723DED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60BE8E5A" w14:textId="09680A0F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7756A27C" w14:textId="51A4625C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2A5E523E" w14:textId="7F85E0CC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4E0DEEDD" w14:textId="07917EC3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73B8B695" w14:textId="104177BB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3A9AEF51" w14:textId="64DBBA9C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5C92D7C0" w14:textId="086BBBDE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2812E255" w14:textId="77819092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40942BFF" w14:textId="77777777" w:rsidR="00D7352F" w:rsidRDefault="00D7352F" w:rsidP="00D7352F">
      <w:pPr>
        <w:pStyle w:val="Textbody"/>
        <w:spacing w:after="0" w:line="276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0F7774A2" w14:textId="551279B2" w:rsidR="00D7352F" w:rsidRDefault="00D7352F" w:rsidP="00D7352F">
      <w:pPr>
        <w:pStyle w:val="Textbody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0D390A2" w14:textId="0F607112" w:rsidR="00D7352F" w:rsidRDefault="00D7352F" w:rsidP="00D7352F">
      <w:pPr>
        <w:pStyle w:val="Textbody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DE6755" w14:textId="4C2EC64D" w:rsidR="00D7352F" w:rsidRDefault="00D7352F" w:rsidP="00D7352F">
      <w:pPr>
        <w:pStyle w:val="Textbody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97A4813" w14:textId="232BD20D" w:rsidR="00D7352F" w:rsidRDefault="00D7352F" w:rsidP="00D7352F">
      <w:pPr>
        <w:pStyle w:val="Textbody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260BB2" w14:textId="365C61E9" w:rsidR="00D7352F" w:rsidRDefault="00D7352F" w:rsidP="00D7352F">
      <w:pPr>
        <w:pStyle w:val="Textbody"/>
        <w:spacing w:after="0" w:line="276" w:lineRule="auto"/>
        <w:jc w:val="both"/>
        <w:rPr>
          <w:rFonts w:ascii="Arial" w:hAnsi="Arial" w:cs="Arial"/>
        </w:rPr>
      </w:pPr>
    </w:p>
    <w:p w14:paraId="1124E59D" w14:textId="4F8973D4" w:rsidR="00B97B42" w:rsidRDefault="00B97B42" w:rsidP="00D7352F">
      <w:pPr>
        <w:pStyle w:val="Textbody"/>
        <w:spacing w:after="0" w:line="276" w:lineRule="auto"/>
        <w:jc w:val="both"/>
        <w:rPr>
          <w:rFonts w:ascii="Arial" w:hAnsi="Arial" w:cs="Arial"/>
        </w:rPr>
      </w:pPr>
    </w:p>
    <w:p w14:paraId="4535C4AD" w14:textId="77777777" w:rsidR="007A7D90" w:rsidRDefault="007A7D90" w:rsidP="007A7D90">
      <w:pPr>
        <w:pStyle w:val="Textbody"/>
        <w:spacing w:after="0" w:line="276" w:lineRule="auto"/>
        <w:jc w:val="both"/>
      </w:pPr>
    </w:p>
    <w:p w14:paraId="3AC6EB54" w14:textId="77777777" w:rsidR="007A7D90" w:rsidRDefault="007A7D90" w:rsidP="007A7D90">
      <w:pPr>
        <w:pStyle w:val="Textbody"/>
        <w:spacing w:after="0" w:line="276" w:lineRule="auto"/>
        <w:jc w:val="both"/>
      </w:pPr>
    </w:p>
    <w:p w14:paraId="7C3EBE1E" w14:textId="77777777" w:rsidR="007A7D90" w:rsidRDefault="007A7D90" w:rsidP="007A7D90">
      <w:pPr>
        <w:pStyle w:val="Tekstpodstawowy"/>
        <w:tabs>
          <w:tab w:val="left" w:pos="19440"/>
        </w:tabs>
        <w:spacing w:before="120"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1  </w:t>
      </w:r>
    </w:p>
    <w:tbl>
      <w:tblPr>
        <w:tblW w:w="9645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2"/>
        <w:gridCol w:w="6403"/>
      </w:tblGrid>
      <w:tr w:rsidR="007A7D90" w14:paraId="0AD751BF" w14:textId="77777777" w:rsidTr="007A7D90">
        <w:trPr>
          <w:trHeight w:val="12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0857B" w14:textId="77777777" w:rsidR="007A7D90" w:rsidRDefault="007A7D90">
            <w:pPr>
              <w:snapToGrid w:val="0"/>
              <w:jc w:val="center"/>
              <w:rPr>
                <w:rFonts w:ascii="Liberation Serif" w:hAnsi="Liberation Serif" w:cs="Mang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63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D6779" w14:textId="77777777" w:rsidR="007A7D90" w:rsidRDefault="007A7D90">
            <w:pPr>
              <w:pStyle w:val="Nagwek6"/>
              <w:tabs>
                <w:tab w:val="left" w:pos="0"/>
              </w:tabs>
              <w:snapToGrid w:val="0"/>
              <w:ind w:right="-1021"/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OFERTA  CENOWA</w:t>
            </w:r>
          </w:p>
        </w:tc>
      </w:tr>
    </w:tbl>
    <w:p w14:paraId="0167B620" w14:textId="77777777" w:rsidR="007A7D90" w:rsidRDefault="007A7D90" w:rsidP="007A7D90">
      <w:pPr>
        <w:pStyle w:val="Nagwek10"/>
        <w:spacing w:before="0" w:after="0" w:line="24" w:lineRule="exact"/>
        <w:jc w:val="both"/>
        <w:rPr>
          <w:rFonts w:cs="Arial"/>
          <w:sz w:val="20"/>
          <w:szCs w:val="20"/>
        </w:rPr>
      </w:pPr>
    </w:p>
    <w:p w14:paraId="75B41A19" w14:textId="77777777" w:rsidR="004E0413" w:rsidRDefault="004E0413" w:rsidP="007A7D90">
      <w:pPr>
        <w:pStyle w:val="Nagwek10"/>
        <w:spacing w:before="0" w:after="0" w:line="360" w:lineRule="auto"/>
        <w:jc w:val="both"/>
        <w:rPr>
          <w:rFonts w:cs="Arial"/>
          <w:sz w:val="22"/>
          <w:szCs w:val="22"/>
        </w:rPr>
      </w:pPr>
    </w:p>
    <w:p w14:paraId="02C2A3C6" w14:textId="0C500A9E" w:rsidR="007A7D90" w:rsidRDefault="007A7D90" w:rsidP="007A7D90">
      <w:pPr>
        <w:pStyle w:val="Nagwek10"/>
        <w:spacing w:before="0" w:after="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 / My niżej podpisany/podpisani ….................................................................................,</w:t>
      </w:r>
    </w:p>
    <w:p w14:paraId="0011949D" w14:textId="77777777" w:rsidR="007A7D90" w:rsidRDefault="007A7D90" w:rsidP="007A7D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 ….......................................................................................</w:t>
      </w:r>
    </w:p>
    <w:p w14:paraId="3D7EF40E" w14:textId="3E3E6F59" w:rsidR="007A7D90" w:rsidRDefault="007A7D90" w:rsidP="007A7D90">
      <w:pPr>
        <w:spacing w:line="360" w:lineRule="auto"/>
        <w:jc w:val="both"/>
        <w:rPr>
          <w:rFonts w:ascii="Liberation Serif" w:hAnsi="Liberation Serif" w:cs="Mangal"/>
          <w:sz w:val="24"/>
          <w:szCs w:val="24"/>
        </w:rPr>
      </w:pPr>
      <w:r>
        <w:rPr>
          <w:rFonts w:ascii="Arial" w:hAnsi="Arial" w:cs="Arial"/>
        </w:rPr>
        <w:t>w odpowiedzi na zapytanie ofertowe na zadanie</w:t>
      </w:r>
      <w:r>
        <w:rPr>
          <w:rFonts w:ascii="Times New Roman" w:hAnsi="Times New Roman" w:cs="Arial"/>
        </w:rPr>
        <w:t xml:space="preserve">: </w:t>
      </w:r>
      <w:r>
        <w:rPr>
          <w:rFonts w:ascii="Times New Roman" w:hAnsi="Times New Roman"/>
        </w:rPr>
        <w:t xml:space="preserve"> „</w:t>
      </w:r>
      <w:r w:rsidR="00B13202">
        <w:rPr>
          <w:rFonts w:ascii="Times New Roman" w:hAnsi="Times New Roman"/>
          <w:sz w:val="24"/>
          <w:szCs w:val="24"/>
        </w:rPr>
        <w:t>Stworzenie dostępnej strony www urzędu zgodnej ze standardem WCAG 2.1 wraz z migracją treści</w:t>
      </w:r>
      <w:r>
        <w:rPr>
          <w:rFonts w:ascii="Times New Roman" w:hAnsi="Times New Roman"/>
        </w:rPr>
        <w:t>”</w:t>
      </w:r>
      <w:r w:rsidR="0018498E">
        <w:rPr>
          <w:rFonts w:ascii="Times New Roman" w:hAnsi="Times New Roman"/>
        </w:rPr>
        <w:t>.</w:t>
      </w:r>
      <w:r>
        <w:rPr>
          <w:rFonts w:ascii="Times New Roman" w:hAnsi="Times New Roman" w:cs="Arial"/>
        </w:rPr>
        <w:t xml:space="preserve">  składam/y niniejszą ofertę.</w:t>
      </w:r>
    </w:p>
    <w:p w14:paraId="4A65A44F" w14:textId="77777777" w:rsidR="007A7D90" w:rsidRDefault="007A7D90" w:rsidP="007A7D90">
      <w:pPr>
        <w:widowControl w:val="0"/>
        <w:numPr>
          <w:ilvl w:val="0"/>
          <w:numId w:val="24"/>
        </w:numPr>
        <w:tabs>
          <w:tab w:val="left" w:pos="360"/>
          <w:tab w:val="left" w:pos="16560"/>
        </w:tabs>
        <w:suppressAutoHyphens/>
        <w:autoSpaceDN w:val="0"/>
        <w:spacing w:before="120" w:after="0" w:line="24" w:lineRule="atLeast"/>
        <w:ind w:left="360" w:hanging="360"/>
        <w:jc w:val="both"/>
      </w:pPr>
      <w:r>
        <w:rPr>
          <w:rFonts w:ascii="Arial" w:hAnsi="Arial" w:cs="Arial"/>
        </w:rPr>
        <w:t xml:space="preserve">Oferujemy realizację zamówienia zgodnie z dokumentacją i wypełnionym formularzem cenowym za następującą </w:t>
      </w:r>
      <w:r>
        <w:rPr>
          <w:rFonts w:ascii="Arial" w:hAnsi="Arial" w:cs="Arial"/>
          <w:b/>
          <w:bCs/>
        </w:rPr>
        <w:t xml:space="preserve">cenę </w:t>
      </w:r>
      <w:r>
        <w:rPr>
          <w:rFonts w:ascii="Arial" w:hAnsi="Arial" w:cs="Arial"/>
        </w:rPr>
        <w:t>brutto  .......................................  zł,</w:t>
      </w:r>
    </w:p>
    <w:p w14:paraId="385D3F4B" w14:textId="77777777" w:rsidR="007A7D90" w:rsidRDefault="007A7D90" w:rsidP="007A7D90">
      <w:pPr>
        <w:pStyle w:val="FR1"/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VAT: …............................ zł ….............%</w:t>
      </w:r>
    </w:p>
    <w:p w14:paraId="6C51FCDB" w14:textId="77777777" w:rsidR="007A7D90" w:rsidRDefault="007A7D90" w:rsidP="007A7D90">
      <w:pPr>
        <w:pStyle w:val="FR1"/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netto: ….................................…</w:t>
      </w:r>
    </w:p>
    <w:p w14:paraId="205E4AE2" w14:textId="77777777" w:rsidR="007A7D90" w:rsidRDefault="007A7D90" w:rsidP="007A7D90">
      <w:pPr>
        <w:pStyle w:val="FR1"/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gwarancja…………… miesięcy</w:t>
      </w:r>
    </w:p>
    <w:p w14:paraId="5C6B742D" w14:textId="1EDF5410" w:rsidR="007A7D90" w:rsidRDefault="007A7D90" w:rsidP="007A7D90">
      <w:pPr>
        <w:widowControl w:val="0"/>
        <w:numPr>
          <w:ilvl w:val="0"/>
          <w:numId w:val="24"/>
        </w:numPr>
        <w:tabs>
          <w:tab w:val="left" w:pos="360"/>
          <w:tab w:val="left" w:pos="16560"/>
        </w:tabs>
        <w:suppressAutoHyphens/>
        <w:autoSpaceDN w:val="0"/>
        <w:spacing w:before="120" w:after="0" w:line="24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Wykonam/y przedmiot zamówienia w terminie: </w:t>
      </w:r>
      <w:r w:rsidR="00B119E8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B13202">
        <w:rPr>
          <w:rFonts w:ascii="Arial" w:hAnsi="Arial" w:cs="Arial"/>
        </w:rPr>
        <w:t>05</w:t>
      </w:r>
      <w:r>
        <w:rPr>
          <w:rFonts w:ascii="Arial" w:hAnsi="Arial" w:cs="Arial"/>
        </w:rPr>
        <w:t>.202</w:t>
      </w:r>
      <w:r w:rsidR="00B13202">
        <w:rPr>
          <w:rFonts w:ascii="Arial" w:hAnsi="Arial" w:cs="Arial"/>
        </w:rPr>
        <w:t>3</w:t>
      </w:r>
      <w:r>
        <w:rPr>
          <w:rFonts w:ascii="Arial" w:hAnsi="Arial" w:cs="Arial"/>
        </w:rPr>
        <w:t>r.</w:t>
      </w:r>
    </w:p>
    <w:p w14:paraId="2154C568" w14:textId="77777777" w:rsidR="007A7D90" w:rsidRDefault="007A7D90" w:rsidP="007A7D90">
      <w:pPr>
        <w:widowControl w:val="0"/>
        <w:numPr>
          <w:ilvl w:val="0"/>
          <w:numId w:val="24"/>
        </w:numPr>
        <w:tabs>
          <w:tab w:val="left" w:pos="360"/>
          <w:tab w:val="left" w:pos="16560"/>
        </w:tabs>
        <w:suppressAutoHyphens/>
        <w:autoSpaceDN w:val="0"/>
        <w:spacing w:before="120" w:after="0" w:line="24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Termin płatności faktury: do 30 dni od daty otrzymania faktury przez Zamawiającego.</w:t>
      </w:r>
    </w:p>
    <w:p w14:paraId="4C25DF34" w14:textId="77777777" w:rsidR="007A7D90" w:rsidRDefault="007A7D90" w:rsidP="007A7D90">
      <w:pPr>
        <w:widowControl w:val="0"/>
        <w:numPr>
          <w:ilvl w:val="0"/>
          <w:numId w:val="24"/>
        </w:numPr>
        <w:tabs>
          <w:tab w:val="left" w:pos="360"/>
          <w:tab w:val="left" w:pos="16560"/>
        </w:tabs>
        <w:suppressAutoHyphens/>
        <w:autoSpaceDN w:val="0"/>
        <w:spacing w:before="120" w:after="0" w:line="24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Oświadczam/y, że jesteśmy płatnikami podatku VAT zarejestrowanymi pod nr NIP…...........</w:t>
      </w:r>
    </w:p>
    <w:p w14:paraId="63F09F1C" w14:textId="77777777" w:rsidR="007A7D90" w:rsidRDefault="007A7D90" w:rsidP="007A7D90">
      <w:pPr>
        <w:widowControl w:val="0"/>
        <w:numPr>
          <w:ilvl w:val="0"/>
          <w:numId w:val="24"/>
        </w:numPr>
        <w:tabs>
          <w:tab w:val="left" w:pos="360"/>
          <w:tab w:val="left" w:pos="16560"/>
        </w:tabs>
        <w:suppressAutoHyphens/>
        <w:autoSpaceDN w:val="0"/>
        <w:spacing w:before="120" w:after="0" w:line="24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naszego konta bankowego:.....................................................................................</w:t>
      </w:r>
    </w:p>
    <w:p w14:paraId="2114F17B" w14:textId="77777777" w:rsidR="007A7D90" w:rsidRDefault="007A7D90" w:rsidP="007A7D90">
      <w:pPr>
        <w:widowControl w:val="0"/>
        <w:numPr>
          <w:ilvl w:val="0"/>
          <w:numId w:val="24"/>
        </w:numPr>
        <w:tabs>
          <w:tab w:val="left" w:pos="360"/>
          <w:tab w:val="left" w:pos="16560"/>
        </w:tabs>
        <w:suppressAutoHyphens/>
        <w:autoSpaceDN w:val="0"/>
        <w:spacing w:before="120" w:after="0" w:line="24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Ofertę niniejszą składam/y na _____ kolejno ponumerowanych  stronach.</w:t>
      </w:r>
    </w:p>
    <w:p w14:paraId="3B80BC46" w14:textId="2A705B50" w:rsidR="007A7D90" w:rsidRDefault="007A7D90" w:rsidP="007A7D90">
      <w:pPr>
        <w:widowControl w:val="0"/>
        <w:numPr>
          <w:ilvl w:val="0"/>
          <w:numId w:val="24"/>
        </w:numPr>
        <w:tabs>
          <w:tab w:val="left" w:pos="360"/>
        </w:tabs>
        <w:suppressAutoHyphens/>
        <w:autoSpaceDN w:val="0"/>
        <w:spacing w:before="120" w:after="0" w:line="24" w:lineRule="atLeast"/>
        <w:ind w:left="381" w:hanging="369"/>
        <w:rPr>
          <w:rFonts w:ascii="Arial" w:hAnsi="Arial" w:cs="Arial"/>
        </w:rPr>
      </w:pPr>
      <w:r>
        <w:rPr>
          <w:rFonts w:ascii="Arial" w:hAnsi="Arial" w:cs="Arial"/>
        </w:rPr>
        <w:t>W związku z dopuszczeniem przez Zamawiającego przesyłania oświadczeń, wniosków, zawiadomień oraz informacji drogą elektroniczną wskazujemy adres przeznaczony do tej formy kontaktu:</w:t>
      </w:r>
    </w:p>
    <w:p w14:paraId="54C392EF" w14:textId="77777777" w:rsidR="007A7D90" w:rsidRDefault="007A7D90" w:rsidP="007A7D90">
      <w:pPr>
        <w:spacing w:before="120" w:line="24" w:lineRule="atLeast"/>
        <w:ind w:left="381" w:hanging="369"/>
        <w:rPr>
          <w:rFonts w:ascii="Arial" w:hAnsi="Arial" w:cs="Arial"/>
        </w:rPr>
      </w:pPr>
    </w:p>
    <w:p w14:paraId="6DE8BBEE" w14:textId="3454808C" w:rsidR="007A7D90" w:rsidRDefault="007A7D90" w:rsidP="007A7D90">
      <w:pPr>
        <w:spacing w:before="120" w:line="24" w:lineRule="atLeast"/>
        <w:ind w:left="381" w:hanging="369"/>
        <w:rPr>
          <w:rFonts w:ascii="Liberation Serif" w:hAnsi="Liberation Serif" w:cs="Mangal"/>
          <w:sz w:val="24"/>
          <w:szCs w:val="24"/>
        </w:rPr>
      </w:pPr>
      <w:r>
        <w:rPr>
          <w:rFonts w:ascii="Arial" w:hAnsi="Arial" w:cs="Arial"/>
        </w:rPr>
        <w:t xml:space="preserve"> e-mail:…………………………</w:t>
      </w:r>
      <w:r>
        <w:rPr>
          <w:rFonts w:ascii="Arial" w:eastAsia="Lucida Sans Unicode" w:hAnsi="Arial" w:cs="Arial"/>
          <w:lang w:eastAsia="pl-PL"/>
        </w:rPr>
        <w:t>..</w:t>
      </w:r>
    </w:p>
    <w:p w14:paraId="147E82E3" w14:textId="77777777" w:rsidR="007A7D90" w:rsidRDefault="007A7D90" w:rsidP="007A7D90">
      <w:pPr>
        <w:pStyle w:val="FR3"/>
        <w:widowControl/>
        <w:autoSpaceDE/>
        <w:spacing w:line="240" w:lineRule="auto"/>
        <w:ind w:left="381" w:hanging="369"/>
        <w:jc w:val="both"/>
        <w:rPr>
          <w:sz w:val="22"/>
          <w:szCs w:val="22"/>
        </w:rPr>
      </w:pPr>
    </w:p>
    <w:p w14:paraId="547007D2" w14:textId="77777777" w:rsidR="007A7D90" w:rsidRDefault="007A7D90" w:rsidP="007A7D90">
      <w:pPr>
        <w:pStyle w:val="FR3"/>
        <w:widowControl/>
        <w:autoSpaceDE/>
        <w:spacing w:line="240" w:lineRule="auto"/>
        <w:ind w:left="381" w:hanging="369"/>
        <w:jc w:val="both"/>
        <w:rPr>
          <w:sz w:val="22"/>
          <w:szCs w:val="22"/>
        </w:rPr>
      </w:pPr>
    </w:p>
    <w:p w14:paraId="68E8D675" w14:textId="77777777" w:rsidR="007A7D90" w:rsidRDefault="007A7D90" w:rsidP="007A7D90">
      <w:pPr>
        <w:pStyle w:val="FR3"/>
        <w:widowControl/>
        <w:autoSpaceDE/>
        <w:spacing w:line="240" w:lineRule="auto"/>
        <w:jc w:val="both"/>
        <w:rPr>
          <w:sz w:val="22"/>
          <w:szCs w:val="22"/>
        </w:rPr>
      </w:pPr>
    </w:p>
    <w:p w14:paraId="4778382C" w14:textId="77777777" w:rsidR="007A7D90" w:rsidRDefault="007A7D90" w:rsidP="007A7D90">
      <w:pPr>
        <w:pStyle w:val="FR3"/>
        <w:widowControl/>
        <w:autoSpaceDE/>
        <w:spacing w:line="240" w:lineRule="auto"/>
        <w:jc w:val="both"/>
        <w:rPr>
          <w:sz w:val="22"/>
          <w:szCs w:val="22"/>
        </w:rPr>
      </w:pPr>
    </w:p>
    <w:p w14:paraId="6A0FB883" w14:textId="77777777" w:rsidR="007A7D90" w:rsidRDefault="007A7D90" w:rsidP="007A7D90">
      <w:pPr>
        <w:pStyle w:val="FR3"/>
        <w:widowControl/>
        <w:autoSpaceDE/>
        <w:spacing w:line="240" w:lineRule="auto"/>
        <w:jc w:val="both"/>
        <w:rPr>
          <w:sz w:val="22"/>
          <w:szCs w:val="22"/>
        </w:rPr>
      </w:pPr>
    </w:p>
    <w:p w14:paraId="78267332" w14:textId="77777777" w:rsidR="007A7D90" w:rsidRDefault="007A7D90" w:rsidP="007A7D90">
      <w:pPr>
        <w:pStyle w:val="FR3"/>
        <w:widowControl/>
        <w:autoSpaceDE/>
        <w:spacing w:line="240" w:lineRule="auto"/>
        <w:jc w:val="both"/>
      </w:pPr>
      <w:r>
        <w:rPr>
          <w:sz w:val="22"/>
          <w:szCs w:val="22"/>
        </w:rPr>
        <w:t xml:space="preserve">Miejscowość, data:..............................                 </w:t>
      </w:r>
      <w:r>
        <w:rPr>
          <w:sz w:val="22"/>
          <w:szCs w:val="22"/>
        </w:rPr>
        <w:tab/>
        <w:t xml:space="preserve">                                                                                      </w:t>
      </w:r>
    </w:p>
    <w:p w14:paraId="761E3DCC" w14:textId="77777777" w:rsidR="007A7D90" w:rsidRDefault="007A7D90" w:rsidP="007A7D90">
      <w:pPr>
        <w:ind w:left="6480"/>
      </w:pPr>
      <w:r>
        <w:rPr>
          <w:rFonts w:ascii="Arial" w:hAnsi="Arial" w:cs="Arial"/>
          <w:sz w:val="18"/>
          <w:szCs w:val="18"/>
        </w:rPr>
        <w:t>(podpis osoby / osób uprawnionej do reprezentowania Wykonawcy)</w:t>
      </w:r>
    </w:p>
    <w:p w14:paraId="0135A609" w14:textId="77777777" w:rsidR="007A7D90" w:rsidRDefault="007A7D90" w:rsidP="007A7D90"/>
    <w:p w14:paraId="022F628B" w14:textId="77777777" w:rsidR="007A7D90" w:rsidRDefault="007A7D90" w:rsidP="007A7D90">
      <w:pPr>
        <w:pStyle w:val="Standard"/>
        <w:spacing w:line="276" w:lineRule="auto"/>
        <w:jc w:val="both"/>
        <w:rPr>
          <w:sz w:val="24"/>
          <w:szCs w:val="24"/>
        </w:rPr>
      </w:pPr>
    </w:p>
    <w:p w14:paraId="60ECC932" w14:textId="77777777" w:rsidR="007A7D90" w:rsidRPr="00793FAE" w:rsidRDefault="007A7D90" w:rsidP="00793FAE">
      <w:pPr>
        <w:spacing w:after="160" w:line="256" w:lineRule="auto"/>
        <w:ind w:left="6372"/>
        <w:rPr>
          <w:rFonts w:eastAsia="Calibri" w:cs="Calibri"/>
          <w:color w:val="00000A"/>
        </w:rPr>
      </w:pPr>
    </w:p>
    <w:p w14:paraId="30082C8C" w14:textId="50A19589" w:rsidR="000F4CA6" w:rsidRDefault="000F4CA6" w:rsidP="000F4CA6">
      <w:pPr>
        <w:tabs>
          <w:tab w:val="left" w:pos="3285"/>
        </w:tabs>
      </w:pPr>
    </w:p>
    <w:p w14:paraId="61F28C1F" w14:textId="30F67BEC" w:rsidR="0098070A" w:rsidRDefault="0098070A" w:rsidP="000F4CA6">
      <w:pPr>
        <w:tabs>
          <w:tab w:val="left" w:pos="3285"/>
        </w:tabs>
      </w:pPr>
    </w:p>
    <w:p w14:paraId="7AFCCD78" w14:textId="4F637266" w:rsidR="0098070A" w:rsidRDefault="0098070A" w:rsidP="000F4CA6">
      <w:pPr>
        <w:tabs>
          <w:tab w:val="left" w:pos="3285"/>
        </w:tabs>
      </w:pPr>
    </w:p>
    <w:p w14:paraId="6F3E46FC" w14:textId="72B6B4C3" w:rsidR="0098070A" w:rsidRPr="000F4CA6" w:rsidRDefault="0098070A" w:rsidP="000F4CA6">
      <w:pPr>
        <w:tabs>
          <w:tab w:val="left" w:pos="3285"/>
        </w:tabs>
      </w:pPr>
      <w:r>
        <w:tab/>
      </w:r>
      <w:r>
        <w:tab/>
      </w:r>
      <w:r>
        <w:tab/>
      </w:r>
      <w:r>
        <w:tab/>
      </w:r>
    </w:p>
    <w:sectPr w:rsidR="0098070A" w:rsidRPr="000F4CA6" w:rsidSect="000F4CA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6548" w14:textId="77777777" w:rsidR="00E01A60" w:rsidRDefault="00E01A60">
      <w:pPr>
        <w:spacing w:after="0" w:line="240" w:lineRule="auto"/>
      </w:pPr>
      <w:r>
        <w:separator/>
      </w:r>
    </w:p>
  </w:endnote>
  <w:endnote w:type="continuationSeparator" w:id="0">
    <w:p w14:paraId="563A917B" w14:textId="77777777" w:rsidR="00E01A60" w:rsidRDefault="00E0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11EA" w14:textId="49EFD0BE" w:rsidR="00042AC7" w:rsidRDefault="00042AC7">
    <w:pPr>
      <w:pStyle w:val="Stopka"/>
    </w:pPr>
    <w:r>
      <w:rPr>
        <w:noProof/>
      </w:rPr>
      <w:drawing>
        <wp:inline distT="0" distB="0" distL="0" distR="0" wp14:anchorId="7A94E88E" wp14:editId="786033CE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 wp14:anchorId="741B9589" wp14:editId="617E6B86">
          <wp:extent cx="560705" cy="7251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D0DF15" w14:textId="77777777" w:rsidR="00042AC7" w:rsidRDefault="00042AC7">
    <w:pPr>
      <w:pStyle w:val="Stopka"/>
    </w:pPr>
  </w:p>
  <w:p w14:paraId="60549DF5" w14:textId="63EB0FFA" w:rsidR="00042AC7" w:rsidRDefault="00042AC7">
    <w:pPr>
      <w:pStyle w:val="Stopka"/>
    </w:pPr>
    <w:r>
      <w:t xml:space="preserve">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6425FF56" w:rsidR="0079581E" w:rsidRPr="009A1E32" w:rsidRDefault="00316795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</w:rPr>
      <w:drawing>
        <wp:anchor distT="0" distB="0" distL="114300" distR="114300" simplePos="0" relativeHeight="251659264" behindDoc="0" locked="0" layoutInCell="1" allowOverlap="1" wp14:anchorId="20C1707E" wp14:editId="52C63FB9">
          <wp:simplePos x="0" y="0"/>
          <wp:positionH relativeFrom="margin">
            <wp:align>right</wp:align>
          </wp:positionH>
          <wp:positionV relativeFrom="paragraph">
            <wp:posOffset>-736855</wp:posOffset>
          </wp:positionV>
          <wp:extent cx="565422" cy="722776"/>
          <wp:effectExtent l="0" t="0" r="6350" b="1270"/>
          <wp:wrapNone/>
          <wp:docPr id="5" name="Obraz 5" descr="Herb Gminy Chełmi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Gminy Chełmi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22" cy="72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E3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54B2384C">
          <wp:simplePos x="0" y="0"/>
          <wp:positionH relativeFrom="column">
            <wp:posOffset>2095</wp:posOffset>
          </wp:positionH>
          <wp:positionV relativeFrom="paragraph">
            <wp:posOffset>-736047</wp:posOffset>
          </wp:positionV>
          <wp:extent cx="1706400" cy="903600"/>
          <wp:effectExtent l="0" t="0" r="8255" b="0"/>
          <wp:wrapNone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573D" w14:textId="77777777" w:rsidR="00E01A60" w:rsidRDefault="00E01A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EC9A58" w14:textId="77777777" w:rsidR="00E01A60" w:rsidRDefault="00E0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F745" w14:textId="4CF77BAE" w:rsidR="008001F0" w:rsidRDefault="008001F0">
    <w:pPr>
      <w:pStyle w:val="Nagwek"/>
    </w:pPr>
    <w:r>
      <w:rPr>
        <w:noProof/>
      </w:rPr>
      <w:drawing>
        <wp:inline distT="0" distB="0" distL="0" distR="0" wp14:anchorId="4A3824F8" wp14:editId="396403ED">
          <wp:extent cx="531622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014"/>
    <w:multiLevelType w:val="multilevel"/>
    <w:tmpl w:val="4B9E56F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106B9"/>
    <w:multiLevelType w:val="multilevel"/>
    <w:tmpl w:val="4F6A0056"/>
    <w:lvl w:ilvl="0">
      <w:start w:val="1"/>
      <w:numFmt w:val="decimal"/>
      <w:lvlText w:val="%1."/>
      <w:lvlJc w:val="left"/>
      <w:pPr>
        <w:ind w:left="0" w:firstLine="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15EA2"/>
    <w:multiLevelType w:val="multilevel"/>
    <w:tmpl w:val="9494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FA0697"/>
    <w:multiLevelType w:val="multilevel"/>
    <w:tmpl w:val="12F6C43E"/>
    <w:lvl w:ilvl="0">
      <w:start w:val="3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5140">
    <w:abstractNumId w:val="7"/>
  </w:num>
  <w:num w:numId="2" w16cid:durableId="618102074">
    <w:abstractNumId w:val="5"/>
  </w:num>
  <w:num w:numId="3" w16cid:durableId="473908767">
    <w:abstractNumId w:val="18"/>
  </w:num>
  <w:num w:numId="4" w16cid:durableId="20134339">
    <w:abstractNumId w:val="16"/>
  </w:num>
  <w:num w:numId="5" w16cid:durableId="1984962616">
    <w:abstractNumId w:val="3"/>
  </w:num>
  <w:num w:numId="6" w16cid:durableId="318728401">
    <w:abstractNumId w:val="20"/>
  </w:num>
  <w:num w:numId="7" w16cid:durableId="522792520">
    <w:abstractNumId w:val="10"/>
  </w:num>
  <w:num w:numId="8" w16cid:durableId="83191628">
    <w:abstractNumId w:val="2"/>
  </w:num>
  <w:num w:numId="9" w16cid:durableId="991373838">
    <w:abstractNumId w:val="9"/>
  </w:num>
  <w:num w:numId="10" w16cid:durableId="626199102">
    <w:abstractNumId w:val="12"/>
  </w:num>
  <w:num w:numId="11" w16cid:durableId="770709701">
    <w:abstractNumId w:val="23"/>
  </w:num>
  <w:num w:numId="12" w16cid:durableId="1057626533">
    <w:abstractNumId w:val="22"/>
  </w:num>
  <w:num w:numId="13" w16cid:durableId="1697274328">
    <w:abstractNumId w:val="17"/>
  </w:num>
  <w:num w:numId="14" w16cid:durableId="432283888">
    <w:abstractNumId w:val="13"/>
  </w:num>
  <w:num w:numId="15" w16cid:durableId="1876036856">
    <w:abstractNumId w:val="15"/>
  </w:num>
  <w:num w:numId="16" w16cid:durableId="780959559">
    <w:abstractNumId w:val="21"/>
  </w:num>
  <w:num w:numId="17" w16cid:durableId="1272325061">
    <w:abstractNumId w:val="24"/>
  </w:num>
  <w:num w:numId="18" w16cid:durableId="825778875">
    <w:abstractNumId w:val="14"/>
  </w:num>
  <w:num w:numId="19" w16cid:durableId="990059351">
    <w:abstractNumId w:val="4"/>
  </w:num>
  <w:num w:numId="20" w16cid:durableId="675115820">
    <w:abstractNumId w:val="8"/>
  </w:num>
  <w:num w:numId="21" w16cid:durableId="598760456">
    <w:abstractNumId w:val="1"/>
  </w:num>
  <w:num w:numId="22" w16cid:durableId="31052887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668323">
    <w:abstractNumId w:val="0"/>
  </w:num>
  <w:num w:numId="24" w16cid:durableId="28615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9034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2AC7"/>
    <w:rsid w:val="000477B4"/>
    <w:rsid w:val="00050604"/>
    <w:rsid w:val="00053CA8"/>
    <w:rsid w:val="00077316"/>
    <w:rsid w:val="00090A53"/>
    <w:rsid w:val="00091E7E"/>
    <w:rsid w:val="00092842"/>
    <w:rsid w:val="000A290D"/>
    <w:rsid w:val="000A34FB"/>
    <w:rsid w:val="000B09F4"/>
    <w:rsid w:val="000B6554"/>
    <w:rsid w:val="000E6AFF"/>
    <w:rsid w:val="000F4CA6"/>
    <w:rsid w:val="00102E07"/>
    <w:rsid w:val="00104D1E"/>
    <w:rsid w:val="00122643"/>
    <w:rsid w:val="00132623"/>
    <w:rsid w:val="0014029D"/>
    <w:rsid w:val="00161E95"/>
    <w:rsid w:val="00163201"/>
    <w:rsid w:val="0018202C"/>
    <w:rsid w:val="0018498E"/>
    <w:rsid w:val="00187BA8"/>
    <w:rsid w:val="0019354E"/>
    <w:rsid w:val="001A7E1B"/>
    <w:rsid w:val="001C3794"/>
    <w:rsid w:val="001C6331"/>
    <w:rsid w:val="001D7DA1"/>
    <w:rsid w:val="001F70C8"/>
    <w:rsid w:val="00211415"/>
    <w:rsid w:val="0022372D"/>
    <w:rsid w:val="002461E7"/>
    <w:rsid w:val="00250CF3"/>
    <w:rsid w:val="00265742"/>
    <w:rsid w:val="00271150"/>
    <w:rsid w:val="002A3319"/>
    <w:rsid w:val="002D2710"/>
    <w:rsid w:val="002D62F9"/>
    <w:rsid w:val="00316795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E6592"/>
    <w:rsid w:val="00404737"/>
    <w:rsid w:val="0041072C"/>
    <w:rsid w:val="004124EF"/>
    <w:rsid w:val="004305E5"/>
    <w:rsid w:val="0043376A"/>
    <w:rsid w:val="00454B35"/>
    <w:rsid w:val="00454EFE"/>
    <w:rsid w:val="004964FA"/>
    <w:rsid w:val="004A230F"/>
    <w:rsid w:val="004D7961"/>
    <w:rsid w:val="004E0413"/>
    <w:rsid w:val="004E0639"/>
    <w:rsid w:val="00502415"/>
    <w:rsid w:val="005070F0"/>
    <w:rsid w:val="00521308"/>
    <w:rsid w:val="00542D99"/>
    <w:rsid w:val="00543C6D"/>
    <w:rsid w:val="00546DEE"/>
    <w:rsid w:val="005579D3"/>
    <w:rsid w:val="00567974"/>
    <w:rsid w:val="005B4445"/>
    <w:rsid w:val="005C23A4"/>
    <w:rsid w:val="005C7046"/>
    <w:rsid w:val="005D1B68"/>
    <w:rsid w:val="005E09D8"/>
    <w:rsid w:val="0062659D"/>
    <w:rsid w:val="0062731B"/>
    <w:rsid w:val="00633FB3"/>
    <w:rsid w:val="00644574"/>
    <w:rsid w:val="00645141"/>
    <w:rsid w:val="00645BEE"/>
    <w:rsid w:val="00647182"/>
    <w:rsid w:val="006771E9"/>
    <w:rsid w:val="00677D86"/>
    <w:rsid w:val="006A310D"/>
    <w:rsid w:val="006B3880"/>
    <w:rsid w:val="006E60D7"/>
    <w:rsid w:val="006E6136"/>
    <w:rsid w:val="006F3289"/>
    <w:rsid w:val="0070142F"/>
    <w:rsid w:val="0074080E"/>
    <w:rsid w:val="00760BE9"/>
    <w:rsid w:val="00793FAE"/>
    <w:rsid w:val="0079581E"/>
    <w:rsid w:val="007A7D90"/>
    <w:rsid w:val="007C0BE1"/>
    <w:rsid w:val="007C7ECE"/>
    <w:rsid w:val="007D1C8E"/>
    <w:rsid w:val="007E008B"/>
    <w:rsid w:val="007E2C1D"/>
    <w:rsid w:val="007E3988"/>
    <w:rsid w:val="007E7C40"/>
    <w:rsid w:val="008001F0"/>
    <w:rsid w:val="0080060F"/>
    <w:rsid w:val="0081680D"/>
    <w:rsid w:val="008202B0"/>
    <w:rsid w:val="008228BF"/>
    <w:rsid w:val="00825AE5"/>
    <w:rsid w:val="00850167"/>
    <w:rsid w:val="008570FF"/>
    <w:rsid w:val="00857D9B"/>
    <w:rsid w:val="00866193"/>
    <w:rsid w:val="00874FD7"/>
    <w:rsid w:val="00894D9E"/>
    <w:rsid w:val="008B7605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6446E"/>
    <w:rsid w:val="0098070A"/>
    <w:rsid w:val="009A1E32"/>
    <w:rsid w:val="009A2FE8"/>
    <w:rsid w:val="009B45A0"/>
    <w:rsid w:val="009B60BC"/>
    <w:rsid w:val="009C638C"/>
    <w:rsid w:val="009D0ED7"/>
    <w:rsid w:val="009E3A01"/>
    <w:rsid w:val="00A23326"/>
    <w:rsid w:val="00A24328"/>
    <w:rsid w:val="00A37C35"/>
    <w:rsid w:val="00A44B64"/>
    <w:rsid w:val="00A45B62"/>
    <w:rsid w:val="00A94D81"/>
    <w:rsid w:val="00AA05E0"/>
    <w:rsid w:val="00AA1C80"/>
    <w:rsid w:val="00AB4ACB"/>
    <w:rsid w:val="00AC1539"/>
    <w:rsid w:val="00AC41A8"/>
    <w:rsid w:val="00AD4482"/>
    <w:rsid w:val="00AE259D"/>
    <w:rsid w:val="00B04DF2"/>
    <w:rsid w:val="00B119E8"/>
    <w:rsid w:val="00B13202"/>
    <w:rsid w:val="00B15A62"/>
    <w:rsid w:val="00B26F75"/>
    <w:rsid w:val="00B342CF"/>
    <w:rsid w:val="00B57742"/>
    <w:rsid w:val="00B66B2F"/>
    <w:rsid w:val="00B71470"/>
    <w:rsid w:val="00B868F5"/>
    <w:rsid w:val="00B90A5A"/>
    <w:rsid w:val="00B97B42"/>
    <w:rsid w:val="00BB3E36"/>
    <w:rsid w:val="00BC6266"/>
    <w:rsid w:val="00BD2BDD"/>
    <w:rsid w:val="00BF5449"/>
    <w:rsid w:val="00C24796"/>
    <w:rsid w:val="00C2636C"/>
    <w:rsid w:val="00C33733"/>
    <w:rsid w:val="00C429E9"/>
    <w:rsid w:val="00C72B8F"/>
    <w:rsid w:val="00C778D0"/>
    <w:rsid w:val="00C8531E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52F"/>
    <w:rsid w:val="00D7396C"/>
    <w:rsid w:val="00D9647D"/>
    <w:rsid w:val="00DA79B0"/>
    <w:rsid w:val="00DA7CC9"/>
    <w:rsid w:val="00DF0878"/>
    <w:rsid w:val="00E01178"/>
    <w:rsid w:val="00E01A60"/>
    <w:rsid w:val="00E060A9"/>
    <w:rsid w:val="00E22E4A"/>
    <w:rsid w:val="00E302A6"/>
    <w:rsid w:val="00E441DC"/>
    <w:rsid w:val="00E638D2"/>
    <w:rsid w:val="00E7009C"/>
    <w:rsid w:val="00E70F1A"/>
    <w:rsid w:val="00EA4821"/>
    <w:rsid w:val="00EA5BC9"/>
    <w:rsid w:val="00EA6905"/>
    <w:rsid w:val="00EC5246"/>
    <w:rsid w:val="00ED1349"/>
    <w:rsid w:val="00EE2184"/>
    <w:rsid w:val="00EE3016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7A7D90"/>
    <w:pPr>
      <w:widowControl w:val="0"/>
      <w:suppressAutoHyphens/>
      <w:autoSpaceDN w:val="0"/>
      <w:spacing w:after="120" w:line="240" w:lineRule="auto"/>
    </w:pPr>
    <w:rPr>
      <w:rFonts w:cs="Calibri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D90"/>
    <w:rPr>
      <w:rFonts w:cs="Calibri"/>
      <w:sz w:val="22"/>
      <w:lang w:eastAsia="zh-CN" w:bidi="hi-IN"/>
    </w:rPr>
  </w:style>
  <w:style w:type="paragraph" w:customStyle="1" w:styleId="Standard">
    <w:name w:val="Standard"/>
    <w:rsid w:val="007A7D90"/>
    <w:pPr>
      <w:suppressAutoHyphens/>
      <w:autoSpaceDN w:val="0"/>
      <w:spacing w:line="278" w:lineRule="exact"/>
    </w:pPr>
    <w:rPr>
      <w:rFonts w:eastAsia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7A7D90"/>
    <w:pPr>
      <w:spacing w:after="120"/>
    </w:pPr>
  </w:style>
  <w:style w:type="paragraph" w:customStyle="1" w:styleId="Nagwek10">
    <w:name w:val="Nagłówek1"/>
    <w:basedOn w:val="Standard"/>
    <w:next w:val="Textbody"/>
    <w:rsid w:val="007A7D9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ksttreci3">
    <w:name w:val="Tekst treści (3)"/>
    <w:basedOn w:val="Standard"/>
    <w:rsid w:val="007A7D90"/>
    <w:pPr>
      <w:spacing w:after="240" w:line="27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FR1">
    <w:name w:val="FR1"/>
    <w:rsid w:val="007A7D90"/>
    <w:pPr>
      <w:widowControl w:val="0"/>
      <w:suppressAutoHyphens/>
      <w:autoSpaceDE w:val="0"/>
      <w:autoSpaceDN w:val="0"/>
      <w:jc w:val="both"/>
    </w:pPr>
    <w:rPr>
      <w:rFonts w:ascii="Times New Roman" w:eastAsia="Arial" w:hAnsi="Times New Roman"/>
      <w:kern w:val="3"/>
      <w:lang w:eastAsia="zh-CN"/>
    </w:rPr>
  </w:style>
  <w:style w:type="paragraph" w:customStyle="1" w:styleId="FR3">
    <w:name w:val="FR3"/>
    <w:rsid w:val="007A7D90"/>
    <w:pPr>
      <w:widowControl w:val="0"/>
      <w:suppressAutoHyphens/>
      <w:autoSpaceDE w:val="0"/>
      <w:autoSpaceDN w:val="0"/>
      <w:spacing w:line="312" w:lineRule="auto"/>
    </w:pPr>
    <w:rPr>
      <w:rFonts w:ascii="Arial" w:eastAsia="Arial" w:hAnsi="Arial" w:cs="Arial"/>
      <w:kern w:val="3"/>
      <w:sz w:val="12"/>
      <w:szCs w:val="1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mena.pl/kultura/wydarzenia/kalendarz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73</TotalTime>
  <Pages>1</Pages>
  <Words>2497</Words>
  <Characters>14984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user</cp:lastModifiedBy>
  <cp:revision>34</cp:revision>
  <cp:lastPrinted>2023-03-20T07:16:00Z</cp:lastPrinted>
  <dcterms:created xsi:type="dcterms:W3CDTF">2023-03-14T11:24:00Z</dcterms:created>
  <dcterms:modified xsi:type="dcterms:W3CDTF">2023-03-20T08:53:00Z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