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E3" w:rsidRDefault="008F59FA">
      <w:pPr>
        <w:pStyle w:val="Nagwek10"/>
        <w:keepNext/>
        <w:keepLines/>
        <w:shd w:val="clear" w:color="auto" w:fill="auto"/>
        <w:tabs>
          <w:tab w:val="left" w:pos="3945"/>
        </w:tabs>
        <w:spacing w:after="259" w:line="240" w:lineRule="exact"/>
        <w:ind w:left="296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 w:val="0"/>
        </w:rPr>
        <w:t>Załącznik nr 1</w:t>
      </w:r>
    </w:p>
    <w:p w:rsidR="000F6AE3" w:rsidRDefault="008F59FA">
      <w:pPr>
        <w:pStyle w:val="Nagwek10"/>
        <w:keepNext/>
        <w:keepLines/>
        <w:shd w:val="clear" w:color="auto" w:fill="auto"/>
        <w:spacing w:after="259" w:line="240" w:lineRule="exact"/>
        <w:ind w:left="2960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>FORMULARZ OFERTOWY</w:t>
      </w:r>
      <w:bookmarkEnd w:id="0"/>
    </w:p>
    <w:p w:rsidR="000F6AE3" w:rsidRDefault="008F59FA">
      <w:pPr>
        <w:pStyle w:val="Teksttreci0"/>
        <w:shd w:val="clear" w:color="auto" w:fill="auto"/>
        <w:spacing w:after="120" w:line="259" w:lineRule="exact"/>
        <w:ind w:left="20" w:firstLine="0"/>
        <w:jc w:val="both"/>
        <w:rPr>
          <w:rStyle w:val="Pogrubi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 znak:</w:t>
      </w:r>
      <w:r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WBG.6140.</w:t>
      </w:r>
      <w:r w:rsidR="00062A6D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30</w:t>
      </w:r>
      <w:r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.202</w:t>
      </w:r>
      <w:r w:rsidR="00062A6D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062A6D">
        <w:rPr>
          <w:rFonts w:ascii="Times New Roman" w:hAnsi="Times New Roman" w:cs="Times New Roman"/>
          <w:sz w:val="24"/>
          <w:szCs w:val="24"/>
        </w:rPr>
        <w:t>26 października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A6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r. na realizację zadania:</w:t>
      </w:r>
      <w:r>
        <w:rPr>
          <w:rStyle w:val="Nagwek1"/>
          <w:rFonts w:ascii="Times New Roman" w:hAnsi="Times New Roman" w:cs="Times New Roman"/>
        </w:rPr>
        <w:t xml:space="preserve"> </w:t>
      </w:r>
      <w:r>
        <w:rPr>
          <w:rStyle w:val="Pogrubienie"/>
          <w:rFonts w:ascii="Times New Roman" w:hAnsi="Times New Roman" w:cs="Times New Roman"/>
          <w:i w:val="0"/>
          <w:sz w:val="24"/>
          <w:szCs w:val="24"/>
        </w:rPr>
        <w:t>„Świadczenie usług weterynary</w:t>
      </w:r>
      <w:r w:rsidR="00062A6D">
        <w:rPr>
          <w:rStyle w:val="Pogrubienie"/>
          <w:rFonts w:ascii="Times New Roman" w:hAnsi="Times New Roman" w:cs="Times New Roman"/>
          <w:i w:val="0"/>
          <w:sz w:val="24"/>
          <w:szCs w:val="24"/>
        </w:rPr>
        <w:t>jnych na terenie gminy Chełmiec w 2024</w:t>
      </w:r>
      <w:r>
        <w:rPr>
          <w:rStyle w:val="Pogrubienie"/>
          <w:rFonts w:ascii="Times New Roman" w:hAnsi="Times New Roman" w:cs="Times New Roman"/>
          <w:i w:val="0"/>
          <w:sz w:val="24"/>
          <w:szCs w:val="24"/>
        </w:rPr>
        <w:t xml:space="preserve">r.” </w:t>
      </w:r>
      <w:r>
        <w:rPr>
          <w:rStyle w:val="Pogrubienie"/>
          <w:rFonts w:ascii="Times New Roman" w:hAnsi="Times New Roman" w:cs="Times New Roman"/>
          <w:b w:val="0"/>
          <w:i w:val="0"/>
          <w:sz w:val="24"/>
          <w:szCs w:val="24"/>
        </w:rPr>
        <w:t>w tym:</w:t>
      </w:r>
    </w:p>
    <w:p w:rsidR="000F6AE3" w:rsidRDefault="008F59FA">
      <w:pPr>
        <w:pStyle w:val="Teksttreci1"/>
        <w:numPr>
          <w:ilvl w:val="0"/>
          <w:numId w:val="2"/>
        </w:numPr>
        <w:shd w:val="clear" w:color="auto" w:fill="auto"/>
        <w:spacing w:before="0" w:after="0" w:line="25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„Zapewnienie całodobowej opieki weterynaryjnej w przypadkach zdarzeń drogowych z udziałem zwierząt na terenie gminy Chełmiec” </w:t>
      </w:r>
    </w:p>
    <w:p w:rsidR="000F6AE3" w:rsidRDefault="008F59FA">
      <w:pPr>
        <w:pStyle w:val="Teksttreci1"/>
        <w:numPr>
          <w:ilvl w:val="0"/>
          <w:numId w:val="2"/>
        </w:numPr>
        <w:shd w:val="clear" w:color="auto" w:fill="auto"/>
        <w:spacing w:before="0" w:after="0" w:line="250" w:lineRule="exac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„Zapewnienie opieki weterynaryjnej zwierzętom przebywającym w Gminnym Schronisku dla Bezdomnych Zwierząt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Wielogłowach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6AE3" w:rsidRDefault="000F6AE3">
      <w:pPr>
        <w:pStyle w:val="Teksttreci0"/>
        <w:shd w:val="clear" w:color="auto" w:fill="auto"/>
        <w:spacing w:after="120" w:line="259" w:lineRule="exact"/>
        <w:ind w:firstLine="0"/>
        <w:jc w:val="both"/>
        <w:rPr>
          <w:rStyle w:val="Nagwek1"/>
          <w:rFonts w:ascii="Times New Roman" w:hAnsi="Times New Roman" w:cs="Times New Roman"/>
        </w:rPr>
      </w:pPr>
    </w:p>
    <w:p w:rsidR="000F6AE3" w:rsidRDefault="008F59FA">
      <w:pPr>
        <w:pStyle w:val="Teksttreci0"/>
        <w:shd w:val="clear" w:color="auto" w:fill="auto"/>
        <w:spacing w:after="120" w:line="259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 niniejszą ofertę.</w:t>
      </w:r>
    </w:p>
    <w:p w:rsidR="000F6AE3" w:rsidRDefault="008F59FA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zapoznałem się z zakresem realizacji zamówienia i nie wnosimy żadnych zastrzeżeń. </w:t>
      </w:r>
    </w:p>
    <w:tbl>
      <w:tblPr>
        <w:tblpPr w:leftFromText="141" w:rightFromText="141" w:vertAnchor="text" w:horzAnchor="margin" w:tblpY="110"/>
        <w:tblW w:w="9475" w:type="dxa"/>
        <w:tblInd w:w="5" w:type="dxa"/>
        <w:tblLayout w:type="fixed"/>
        <w:tblCellMar>
          <w:left w:w="5" w:type="dxa"/>
          <w:right w:w="5" w:type="dxa"/>
        </w:tblCellMar>
        <w:tblLook w:val="0000"/>
      </w:tblPr>
      <w:tblGrid>
        <w:gridCol w:w="4747"/>
        <w:gridCol w:w="4728"/>
      </w:tblGrid>
      <w:tr w:rsidR="000F6AE3">
        <w:trPr>
          <w:trHeight w:val="907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AE3" w:rsidRDefault="008F59FA">
            <w:pPr>
              <w:pStyle w:val="Teksttreci20"/>
              <w:widowControl w:val="0"/>
              <w:shd w:val="clear" w:color="auto" w:fill="auto"/>
              <w:spacing w:line="240" w:lineRule="auto"/>
              <w:ind w:left="120"/>
            </w:pPr>
            <w:r>
              <w:t>Dane wykonawcy:</w:t>
            </w:r>
          </w:p>
        </w:tc>
      </w:tr>
      <w:tr w:rsidR="000F6AE3">
        <w:trPr>
          <w:trHeight w:val="763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AE3" w:rsidRDefault="008F59FA">
            <w:pPr>
              <w:pStyle w:val="Teksttreci20"/>
              <w:widowControl w:val="0"/>
              <w:shd w:val="clear" w:color="auto" w:fill="auto"/>
              <w:spacing w:line="240" w:lineRule="auto"/>
              <w:ind w:left="120"/>
            </w:pPr>
            <w:r>
              <w:t>Adres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AE3" w:rsidRDefault="008F59FA">
            <w:pPr>
              <w:pStyle w:val="Teksttreci20"/>
              <w:widowControl w:val="0"/>
              <w:shd w:val="clear" w:color="auto" w:fill="auto"/>
              <w:spacing w:line="240" w:lineRule="auto"/>
              <w:ind w:left="120"/>
            </w:pPr>
            <w:r>
              <w:t>Kod pocztowy</w:t>
            </w:r>
          </w:p>
        </w:tc>
      </w:tr>
      <w:tr w:rsidR="000F6AE3">
        <w:trPr>
          <w:trHeight w:val="509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AE3" w:rsidRDefault="008F59FA">
            <w:pPr>
              <w:pStyle w:val="Teksttreci20"/>
              <w:widowControl w:val="0"/>
              <w:shd w:val="clear" w:color="auto" w:fill="auto"/>
              <w:spacing w:line="240" w:lineRule="auto"/>
              <w:ind w:left="120"/>
            </w:pPr>
            <w:r>
              <w:t>Tel.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AE3" w:rsidRDefault="008F59FA">
            <w:pPr>
              <w:pStyle w:val="Teksttreci20"/>
              <w:widowControl w:val="0"/>
              <w:shd w:val="clear" w:color="auto" w:fill="auto"/>
              <w:spacing w:line="240" w:lineRule="auto"/>
              <w:ind w:left="120"/>
            </w:pPr>
            <w:r>
              <w:t>Fax.</w:t>
            </w:r>
          </w:p>
        </w:tc>
      </w:tr>
      <w:tr w:rsidR="000F6AE3">
        <w:trPr>
          <w:trHeight w:val="509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AE3" w:rsidRDefault="008F59FA">
            <w:pPr>
              <w:pStyle w:val="Teksttreci20"/>
              <w:widowControl w:val="0"/>
              <w:shd w:val="clear" w:color="auto" w:fill="auto"/>
              <w:spacing w:line="240" w:lineRule="auto"/>
              <w:ind w:left="120"/>
            </w:pPr>
            <w:r>
              <w:t>REGON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AE3" w:rsidRDefault="008F59FA">
            <w:pPr>
              <w:pStyle w:val="Teksttreci20"/>
              <w:widowControl w:val="0"/>
              <w:shd w:val="clear" w:color="auto" w:fill="auto"/>
              <w:spacing w:line="240" w:lineRule="auto"/>
              <w:ind w:left="120"/>
            </w:pPr>
            <w:r>
              <w:t>NIP</w:t>
            </w:r>
          </w:p>
        </w:tc>
      </w:tr>
      <w:tr w:rsidR="000F6AE3">
        <w:trPr>
          <w:trHeight w:val="763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AE3" w:rsidRDefault="008F59FA">
            <w:pPr>
              <w:pStyle w:val="Teksttreci20"/>
              <w:widowControl w:val="0"/>
              <w:shd w:val="clear" w:color="auto" w:fill="auto"/>
              <w:spacing w:line="240" w:lineRule="auto"/>
              <w:ind w:left="120"/>
            </w:pPr>
            <w:r>
              <w:t>Adres e-mail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AE3" w:rsidRDefault="008F59FA">
            <w:pPr>
              <w:pStyle w:val="Teksttreci20"/>
              <w:widowControl w:val="0"/>
              <w:shd w:val="clear" w:color="auto" w:fill="auto"/>
              <w:spacing w:line="240" w:lineRule="auto"/>
              <w:ind w:left="120"/>
            </w:pPr>
            <w:r>
              <w:t>Numer rachunku bankowego</w:t>
            </w:r>
          </w:p>
        </w:tc>
      </w:tr>
      <w:tr w:rsidR="000F6AE3">
        <w:trPr>
          <w:trHeight w:val="658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AE3" w:rsidRDefault="008F59FA">
            <w:pPr>
              <w:pStyle w:val="Teksttreci20"/>
              <w:widowControl w:val="0"/>
              <w:shd w:val="clear" w:color="auto" w:fill="auto"/>
              <w:spacing w:line="259" w:lineRule="exact"/>
              <w:ind w:left="120"/>
            </w:pPr>
            <w:r>
              <w:t>Osobami do kontaktów z zamawiającym odpowiedzialnymi za wykonanie zobowiązań umowy są:</w:t>
            </w:r>
          </w:p>
        </w:tc>
      </w:tr>
    </w:tbl>
    <w:p w:rsidR="000F6AE3" w:rsidRDefault="000F6AE3">
      <w:pPr>
        <w:spacing w:line="240" w:lineRule="exact"/>
        <w:jc w:val="both"/>
        <w:rPr>
          <w:rFonts w:ascii="Times New Roman" w:hAnsi="Times New Roman" w:cs="Times New Roman"/>
        </w:rPr>
      </w:pPr>
    </w:p>
    <w:p w:rsidR="000F6AE3" w:rsidRDefault="008F59FA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Oferujemy realizację usług weterynaryjnych </w:t>
      </w:r>
      <w:r w:rsidR="00062A6D">
        <w:rPr>
          <w:rFonts w:ascii="Times New Roman" w:hAnsi="Times New Roman" w:cs="Times New Roman"/>
          <w:sz w:val="24"/>
          <w:szCs w:val="24"/>
        </w:rPr>
        <w:t>na terenie Gminy Chełmiec w 2024</w:t>
      </w:r>
      <w:r>
        <w:rPr>
          <w:rFonts w:ascii="Times New Roman" w:hAnsi="Times New Roman" w:cs="Times New Roman"/>
          <w:sz w:val="24"/>
          <w:szCs w:val="24"/>
        </w:rPr>
        <w:t xml:space="preserve"> r. za cenę:</w:t>
      </w:r>
    </w:p>
    <w:tbl>
      <w:tblPr>
        <w:tblpPr w:leftFromText="141" w:rightFromText="141" w:vertAnchor="text" w:horzAnchor="margin" w:tblpY="174"/>
        <w:tblW w:w="9503" w:type="dxa"/>
        <w:tblInd w:w="5" w:type="dxa"/>
        <w:tblLayout w:type="fixed"/>
        <w:tblCellMar>
          <w:left w:w="5" w:type="dxa"/>
          <w:right w:w="5" w:type="dxa"/>
        </w:tblCellMar>
        <w:tblLook w:val="0000"/>
      </w:tblPr>
      <w:tblGrid>
        <w:gridCol w:w="572"/>
        <w:gridCol w:w="5388"/>
        <w:gridCol w:w="1842"/>
        <w:gridCol w:w="1701"/>
      </w:tblGrid>
      <w:tr w:rsidR="000F6AE3">
        <w:trPr>
          <w:trHeight w:val="9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pStyle w:val="Teksttreci20"/>
              <w:widowControl w:val="0"/>
              <w:shd w:val="clear" w:color="auto" w:fill="auto"/>
              <w:spacing w:line="360" w:lineRule="auto"/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pStyle w:val="Teksttreci20"/>
              <w:widowControl w:val="0"/>
              <w:shd w:val="clear" w:color="auto" w:fill="auto"/>
              <w:spacing w:line="360" w:lineRule="auto"/>
              <w:ind w:left="198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Nazwa usługi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pStyle w:val="Teksttreci40"/>
              <w:widowControl w:val="0"/>
              <w:shd w:val="clear" w:color="auto" w:fill="auto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Cena brutto za wykonanie usługi/  zabiegu [zł]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pStyle w:val="Teksttreci40"/>
              <w:widowControl w:val="0"/>
              <w:shd w:val="clear" w:color="auto" w:fill="auto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Jednostka</w:t>
            </w:r>
          </w:p>
          <w:p w:rsidR="000F6AE3" w:rsidRDefault="000F6AE3">
            <w:pPr>
              <w:pStyle w:val="Teksttreci40"/>
              <w:widowControl w:val="0"/>
              <w:shd w:val="clear" w:color="auto" w:fill="auto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F6AE3">
        <w:trPr>
          <w:trHeight w:val="3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pStyle w:val="Teksttreci20"/>
              <w:widowControl w:val="0"/>
              <w:shd w:val="clear" w:color="auto" w:fill="auto"/>
              <w:spacing w:line="360" w:lineRule="auto"/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pStyle w:val="Teksttreci20"/>
              <w:widowControl w:val="0"/>
              <w:shd w:val="clear" w:color="auto" w:fill="auto"/>
              <w:spacing w:line="360" w:lineRule="auto"/>
              <w:ind w:left="256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pStyle w:val="Teksttreci20"/>
              <w:widowControl w:val="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pStyle w:val="Teksttreci20"/>
              <w:widowControl w:val="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/kg/km/h</w:t>
            </w:r>
          </w:p>
        </w:tc>
      </w:tr>
      <w:tr w:rsidR="000F6AE3" w:rsidTr="00CD685D">
        <w:trPr>
          <w:trHeight w:val="85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CD685D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8F59FA" w:rsidP="00017211">
            <w:pPr>
              <w:widowControl w:val="0"/>
              <w:jc w:val="both"/>
              <w:rPr>
                <w:rFonts w:ascii="Times New Roman" w:eastAsia="Times New Roman" w:hAnsi="Times New Roman" w:cs="Calibri"/>
                <w:color w:val="000000" w:themeColor="text1"/>
                <w:lang w:bidi="en-US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>Zapewnienie całodobowej przez 7 dni w tygodniu  gotowości do wykonywania czynności związanych ze świadczeniem usług weterynaryjnych- za 1 dobę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24/h</w:t>
            </w:r>
          </w:p>
        </w:tc>
      </w:tr>
      <w:tr w:rsidR="000F6AE3" w:rsidTr="00CD685D">
        <w:trPr>
          <w:trHeight w:val="83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CD685D" w:rsidP="00CD685D">
            <w:pPr>
              <w:pStyle w:val="Teksttreci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8F59FA" w:rsidP="00017211">
            <w:pPr>
              <w:widowControl w:val="0"/>
              <w:jc w:val="both"/>
              <w:rPr>
                <w:rFonts w:ascii="Times New Roman" w:hAnsi="Times New Roman" w:cs="Calibri"/>
                <w:color w:val="000000" w:themeColor="text1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 xml:space="preserve">Całokształt kosztów związanych </w:t>
            </w:r>
            <w:r w:rsidR="003C4CAC"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 xml:space="preserve">z 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 xml:space="preserve">badaniem ogólnym zwierzęcia 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 xml:space="preserve"> - także pod kątem obecności </w:t>
            </w:r>
            <w:proofErr w:type="spellStart"/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>mikroczipa</w:t>
            </w:r>
            <w:proofErr w:type="spellEnd"/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 xml:space="preserve">,  </w:t>
            </w:r>
            <w:r w:rsidR="00017211"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 xml:space="preserve">                 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>w schronisku lub zakładzie weterynaryjnym – 1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szt.</w:t>
            </w:r>
          </w:p>
        </w:tc>
      </w:tr>
      <w:tr w:rsidR="000F6AE3" w:rsidTr="00CD685D">
        <w:trPr>
          <w:trHeight w:val="5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CD685D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3C4CAC">
            <w:pPr>
              <w:widowControl w:val="0"/>
              <w:jc w:val="both"/>
              <w:rPr>
                <w:rFonts w:ascii="Times New Roman" w:eastAsia="Times New Roman" w:hAnsi="Times New Roman" w:cs="Calibri"/>
                <w:color w:val="000000" w:themeColor="text1"/>
                <w:lang w:bidi="en-US"/>
              </w:rPr>
            </w:pPr>
            <w:r w:rsidRPr="003C4CAC">
              <w:rPr>
                <w:rFonts w:ascii="Times New Roman" w:hAnsi="Times New Roman" w:cs="Times New Roman"/>
                <w:color w:val="000000" w:themeColor="text1"/>
              </w:rPr>
              <w:t xml:space="preserve">Transport - dojazd na miejsce wypadku/ bytowania zwierzęcia oraz transportu zwierzęcia do lecznicy dla zwierząt /miejsca czasowego przetrzymywania (na czas leczenia) oraz w razie konieczności do miejsca stałego bytowania (celem wypuszczenia na wolność) oraz Schroniska dla Bezdomnych Zwierząt w </w:t>
            </w:r>
            <w:proofErr w:type="spellStart"/>
            <w:r w:rsidRPr="003C4CAC">
              <w:rPr>
                <w:rFonts w:ascii="Times New Roman" w:hAnsi="Times New Roman" w:cs="Times New Roman"/>
                <w:color w:val="000000" w:themeColor="text1"/>
              </w:rPr>
              <w:t>Wielogłowach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3C4CAC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km</w:t>
            </w:r>
          </w:p>
        </w:tc>
      </w:tr>
      <w:tr w:rsidR="000F6AE3" w:rsidTr="00CD685D">
        <w:trPr>
          <w:trHeight w:val="3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CD685D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8F59FA">
            <w:pPr>
              <w:widowControl w:val="0"/>
              <w:jc w:val="both"/>
              <w:rPr>
                <w:rFonts w:ascii="Times New Roman" w:eastAsia="Times New Roman" w:hAnsi="Times New Roman" w:cs="Calibri"/>
                <w:color w:val="000000" w:themeColor="text1"/>
                <w:lang w:bidi="en-US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 xml:space="preserve">Całokształt kosztów związanych z stacjonarnym leczeniem </w:t>
            </w:r>
            <w:r w:rsidR="00017211"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 xml:space="preserve"> 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 xml:space="preserve">1 zwierzęcia/ za dobę (zapewnienie lekarstw i opieki 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lastRenderedPageBreak/>
              <w:t>medycznej a także pobytu chorego zwierzęcia w zakładzie weterynaryjnym</w:t>
            </w:r>
            <w:r w:rsidR="00D3616D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 xml:space="preserve"> lub w schronisku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>),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szt.</w:t>
            </w:r>
          </w:p>
        </w:tc>
      </w:tr>
      <w:tr w:rsidR="000F6AE3" w:rsidTr="00CD685D">
        <w:trPr>
          <w:trHeight w:val="5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CD685D" w:rsidP="00CD685D">
            <w:pPr>
              <w:pStyle w:val="Teksttreci0"/>
              <w:widowControl w:val="0"/>
              <w:shd w:val="clear" w:color="auto" w:fill="auto"/>
              <w:spacing w:line="240" w:lineRule="auto"/>
              <w:ind w:firstLine="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8F59FA">
            <w:pPr>
              <w:widowControl w:val="0"/>
              <w:jc w:val="both"/>
              <w:rPr>
                <w:rFonts w:ascii="Times New Roman" w:eastAsia="Times New Roman" w:hAnsi="Times New Roman" w:cs="Calibri"/>
                <w:color w:val="000000" w:themeColor="text1"/>
                <w:lang w:bidi="en-US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>Szczepienie  zwierzęcia przeciw wściekliźnie – 1</w:t>
            </w:r>
            <w:r w:rsidR="00017211"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 xml:space="preserve"> 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>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szt.</w:t>
            </w:r>
          </w:p>
        </w:tc>
      </w:tr>
      <w:tr w:rsidR="000F6AE3" w:rsidTr="00CD685D">
        <w:trPr>
          <w:trHeight w:val="5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CD685D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8F59FA">
            <w:pPr>
              <w:widowControl w:val="0"/>
              <w:suppressLineNumbers/>
              <w:spacing w:after="120"/>
              <w:jc w:val="both"/>
              <w:rPr>
                <w:rFonts w:ascii="Times New Roman" w:eastAsia="Times New Roman" w:hAnsi="Times New Roman" w:cs="Calibri"/>
                <w:color w:val="000000" w:themeColor="text1"/>
                <w:lang w:eastAsia="pl-PL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 xml:space="preserve">Szczepienie  zwierzęcia przeciw chorobom zakaźnym – </w:t>
            </w:r>
            <w:r w:rsidR="00017211"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 xml:space="preserve">            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>1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szt.</w:t>
            </w:r>
          </w:p>
        </w:tc>
      </w:tr>
      <w:tr w:rsidR="000F6AE3" w:rsidTr="00CD685D">
        <w:trPr>
          <w:trHeight w:val="1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CD685D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8F59FA">
            <w:pPr>
              <w:widowControl w:val="0"/>
              <w:suppressLineNumbers/>
              <w:spacing w:after="120"/>
              <w:jc w:val="both"/>
              <w:rPr>
                <w:rFonts w:ascii="Times New Roman" w:eastAsia="Times New Roman" w:hAnsi="Times New Roman" w:cs="Calibri"/>
                <w:color w:val="000000" w:themeColor="text1"/>
                <w:lang w:eastAsia="pl-PL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>Zabranie z ulicy rannego zwierzęcia  i przewiezienia go do zakładu weterynaryjnego</w:t>
            </w:r>
            <w:r w:rsidR="00B32217"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 xml:space="preserve"> lub schroniska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 xml:space="preserve"> – 1szt.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szt.</w:t>
            </w:r>
          </w:p>
        </w:tc>
      </w:tr>
      <w:tr w:rsidR="000F6AE3" w:rsidTr="00CD685D">
        <w:trPr>
          <w:trHeight w:val="18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CD685D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8F59FA">
            <w:pPr>
              <w:widowControl w:val="0"/>
              <w:suppressLineNumbers/>
              <w:spacing w:after="120"/>
              <w:jc w:val="both"/>
              <w:rPr>
                <w:rFonts w:ascii="Times New Roman" w:eastAsia="Times New Roman" w:hAnsi="Times New Roman" w:cs="Calibri"/>
                <w:color w:val="000000" w:themeColor="text1"/>
                <w:lang w:eastAsia="pl-PL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>Wykonaniem badania – USG – 1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szt.</w:t>
            </w:r>
          </w:p>
        </w:tc>
      </w:tr>
      <w:tr w:rsidR="000F6AE3" w:rsidTr="00CD685D"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CD685D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8F59FA">
            <w:pPr>
              <w:widowControl w:val="0"/>
              <w:suppressLineNumbers/>
              <w:spacing w:after="120"/>
              <w:jc w:val="both"/>
              <w:rPr>
                <w:rFonts w:ascii="Times New Roman" w:eastAsia="Times New Roman" w:hAnsi="Times New Roman" w:cs="Calibri"/>
                <w:color w:val="000000" w:themeColor="text1"/>
                <w:lang w:eastAsia="pl-PL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>Wykonaniem badania – RTG – 1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szt.</w:t>
            </w:r>
          </w:p>
        </w:tc>
      </w:tr>
      <w:tr w:rsidR="000F6AE3" w:rsidTr="00CD685D">
        <w:trPr>
          <w:trHeight w:val="5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CD685D" w:rsidP="00CD685D">
            <w:pPr>
              <w:pStyle w:val="Teksttreci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8F59FA">
            <w:pPr>
              <w:widowControl w:val="0"/>
              <w:suppressLineNumbers/>
              <w:spacing w:after="120"/>
              <w:jc w:val="both"/>
              <w:rPr>
                <w:rFonts w:ascii="Times New Roman" w:eastAsia="Times New Roman" w:hAnsi="Times New Roman" w:cs="Calibri"/>
                <w:color w:val="000000" w:themeColor="text1"/>
                <w:lang w:eastAsia="pl-PL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>Wykonania badania krwi - morfologia i biochemia – 1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</w:rPr>
              <w:t>zt.</w:t>
            </w:r>
          </w:p>
        </w:tc>
      </w:tr>
      <w:tr w:rsidR="000F6AE3" w:rsidTr="00CD685D"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CD685D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8F59FA">
            <w:pPr>
              <w:widowControl w:val="0"/>
              <w:suppressLineNumbers/>
              <w:spacing w:after="120"/>
              <w:jc w:val="both"/>
              <w:rPr>
                <w:rFonts w:ascii="Times New Roman" w:eastAsia="Times New Roman" w:hAnsi="Times New Roman" w:cs="Calibri"/>
                <w:color w:val="000000" w:themeColor="text1"/>
                <w:lang w:eastAsia="pl-PL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 xml:space="preserve">Eutanazja nieuleczalnie chorego lub rannego zwierzęcia – </w:t>
            </w:r>
            <w:r w:rsidR="00CD685D"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 xml:space="preserve">               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>1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szt.</w:t>
            </w:r>
          </w:p>
        </w:tc>
      </w:tr>
      <w:tr w:rsidR="000F6AE3" w:rsidTr="00CD685D">
        <w:trPr>
          <w:trHeight w:val="5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CD685D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8F59FA">
            <w:pPr>
              <w:widowControl w:val="0"/>
              <w:ind w:left="32" w:hanging="32"/>
              <w:jc w:val="both"/>
              <w:rPr>
                <w:rFonts w:ascii="Times New Roman" w:eastAsia="Times New Roman" w:hAnsi="Times New Roman" w:cs="Calibri"/>
                <w:color w:val="000000" w:themeColor="text1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>Elektroniczne oznakowanie (</w:t>
            </w:r>
            <w:proofErr w:type="spellStart"/>
            <w:r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>czipowanie</w:t>
            </w:r>
            <w:proofErr w:type="spellEnd"/>
            <w:r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 xml:space="preserve">) zwierzęcia </w:t>
            </w:r>
            <w:r w:rsidR="00CD685D"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 xml:space="preserve">                    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 xml:space="preserve">w przychodni lub Gminny Schronisku dla Zwierząt </w:t>
            </w:r>
            <w:r w:rsidR="00CD685D"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 xml:space="preserve">                       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 xml:space="preserve">w </w:t>
            </w:r>
            <w:proofErr w:type="spellStart"/>
            <w:r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>Wielogłowach</w:t>
            </w:r>
            <w:proofErr w:type="spellEnd"/>
            <w:r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 xml:space="preserve"> – 1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</w:rPr>
              <w:t>zt.</w:t>
            </w:r>
          </w:p>
        </w:tc>
      </w:tr>
      <w:tr w:rsidR="000F6AE3" w:rsidTr="00CD685D">
        <w:trPr>
          <w:trHeight w:val="5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AE3" w:rsidRDefault="008F59FA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AE3" w:rsidRPr="003C4CAC" w:rsidRDefault="008F59FA">
            <w:pPr>
              <w:widowControl w:val="0"/>
              <w:suppressLineNumbers/>
              <w:spacing w:after="120"/>
              <w:jc w:val="both"/>
              <w:rPr>
                <w:rFonts w:ascii="Times New Roman" w:eastAsia="Times New Roman" w:hAnsi="Times New Roman" w:cs="Calibri"/>
                <w:color w:val="000000" w:themeColor="text1"/>
                <w:lang w:eastAsia="pl-PL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>Uśpienie ś</w:t>
            </w:r>
            <w:r w:rsidR="00017211"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 xml:space="preserve">lepego miotu psów lub  kotów </w:t>
            </w:r>
            <w:r w:rsidR="00017211"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br/>
              <w:t>(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>zabieg dotyczy całego miotu)</w:t>
            </w:r>
            <w:r w:rsidR="00017211"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 xml:space="preserve"> – 1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</w:rPr>
              <w:t>zt.</w:t>
            </w:r>
          </w:p>
        </w:tc>
      </w:tr>
      <w:tr w:rsidR="000F6AE3" w:rsidTr="00CD685D">
        <w:trPr>
          <w:trHeight w:val="5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AE3" w:rsidRDefault="008F59FA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AE3" w:rsidRPr="003C4CAC" w:rsidRDefault="008F59FA">
            <w:pPr>
              <w:widowControl w:val="0"/>
              <w:suppressLineNumbers/>
              <w:spacing w:after="120"/>
              <w:jc w:val="both"/>
              <w:rPr>
                <w:rFonts w:ascii="Times New Roman" w:eastAsia="Times New Roman" w:hAnsi="Times New Roman" w:cs="Calibri"/>
                <w:color w:val="000000" w:themeColor="text1"/>
                <w:lang w:eastAsia="pl-PL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>Udzielenie niezbędnej pomocy medycznej rannemu lub choremu zwierzęciu wolno żyjącemu oraz jego wypuszczenie do środowiska naturalnego – 1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</w:rPr>
              <w:t>zt.</w:t>
            </w:r>
          </w:p>
        </w:tc>
      </w:tr>
      <w:tr w:rsidR="000F6AE3" w:rsidTr="00CD685D">
        <w:trPr>
          <w:trHeight w:val="590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8F59FA">
            <w:pPr>
              <w:widowControl w:val="0"/>
              <w:suppressLineNumbers/>
              <w:spacing w:after="120"/>
              <w:jc w:val="both"/>
              <w:rPr>
                <w:rFonts w:ascii="Times New Roman" w:eastAsia="Times New Roman" w:hAnsi="Times New Roman" w:cs="Calibri"/>
                <w:color w:val="000000" w:themeColor="text1"/>
                <w:lang w:eastAsia="pl-PL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>Pomoc w obezwładnieniu zwierzęcia groźnego przy pomocy środka znieczulającego – 1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</w:rPr>
              <w:t>zt.</w:t>
            </w:r>
          </w:p>
        </w:tc>
      </w:tr>
      <w:tr w:rsidR="000F6AE3" w:rsidTr="00CD685D">
        <w:trPr>
          <w:trHeight w:val="5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AE3" w:rsidRDefault="008F59FA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AE3" w:rsidRPr="003C4CAC" w:rsidRDefault="008F59FA">
            <w:pPr>
              <w:widowControl w:val="0"/>
              <w:suppressLineNumbers/>
              <w:spacing w:after="120"/>
              <w:jc w:val="left"/>
              <w:rPr>
                <w:rFonts w:ascii="Times New Roman" w:eastAsia="Times New Roman" w:hAnsi="Times New Roman" w:cs="Calibri"/>
                <w:color w:val="000000" w:themeColor="text1"/>
                <w:lang w:eastAsia="pl-PL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>Utylizacja zwłok zwierząt  poddanych eutanazji w zakładzie weterynaryjnym(wg wagi za kg).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kg</w:t>
            </w:r>
          </w:p>
        </w:tc>
      </w:tr>
      <w:tr w:rsidR="000F6AE3" w:rsidTr="00CD685D">
        <w:trPr>
          <w:trHeight w:val="5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AE3" w:rsidRDefault="008F59FA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AE3" w:rsidRPr="003C4CAC" w:rsidRDefault="008F59FA" w:rsidP="00017211">
            <w:pPr>
              <w:widowControl w:val="0"/>
              <w:suppressLineNumbers/>
              <w:spacing w:after="120"/>
              <w:jc w:val="both"/>
              <w:rPr>
                <w:rFonts w:ascii="Times New Roman" w:eastAsia="Times New Roman" w:hAnsi="Times New Roman" w:cs="Calibri"/>
                <w:color w:val="000000" w:themeColor="text1"/>
                <w:lang w:eastAsia="pl-PL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>Zapewnienie pomocy weterynaryjnej podczas interwencji przeprowadzanych w oparciu o art. 7 ustawy o ochronie zwierząt – za 1 godz. pracy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1/h</w:t>
            </w:r>
          </w:p>
        </w:tc>
      </w:tr>
      <w:tr w:rsidR="000F6AE3" w:rsidTr="00CD685D">
        <w:trPr>
          <w:trHeight w:val="130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8F59FA" w:rsidP="00017211">
            <w:pPr>
              <w:widowControl w:val="0"/>
              <w:suppressLineNumbers/>
              <w:spacing w:after="120"/>
              <w:jc w:val="both"/>
              <w:rPr>
                <w:rFonts w:ascii="Times New Roman" w:eastAsia="Times New Roman" w:hAnsi="Times New Roman" w:cs="Calibri"/>
                <w:color w:val="000000" w:themeColor="text1"/>
                <w:lang w:eastAsia="pl-PL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 xml:space="preserve">Wykonanie testów diagnostycznych chorób zakaźnych zwierząt m in. : FELV/FIV, </w:t>
            </w:r>
            <w:proofErr w:type="spellStart"/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>parwowirozy</w:t>
            </w:r>
            <w:proofErr w:type="spellEnd"/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 xml:space="preserve">, </w:t>
            </w:r>
            <w:proofErr w:type="spellStart"/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>panleukopeni</w:t>
            </w:r>
            <w:proofErr w:type="spellEnd"/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 xml:space="preserve"> – </w:t>
            </w:r>
            <w:r w:rsidR="00017211"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 xml:space="preserve">          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>1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szt.</w:t>
            </w:r>
          </w:p>
        </w:tc>
      </w:tr>
      <w:tr w:rsidR="000F6AE3" w:rsidTr="00CD685D">
        <w:trPr>
          <w:trHeight w:val="12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8F59FA" w:rsidP="00017211">
            <w:pPr>
              <w:widowControl w:val="0"/>
              <w:suppressLineNumbers/>
              <w:jc w:val="both"/>
              <w:rPr>
                <w:rFonts w:ascii="Times New Roman" w:eastAsia="Times New Roman" w:hAnsi="Times New Roman" w:cs="Calibri"/>
                <w:color w:val="000000" w:themeColor="text1"/>
                <w:lang w:eastAsia="pl-PL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 xml:space="preserve">Wykonanie drobnego zabiegu w znieczuleniu miejscowym – 1 </w:t>
            </w:r>
            <w:r w:rsidR="00017211"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>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szt.</w:t>
            </w:r>
          </w:p>
        </w:tc>
      </w:tr>
      <w:tr w:rsidR="000F6AE3" w:rsidTr="00CD685D">
        <w:trPr>
          <w:trHeight w:val="8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8F59FA" w:rsidP="00017211">
            <w:pPr>
              <w:widowControl w:val="0"/>
              <w:suppressLineNumbers/>
              <w:spacing w:after="120"/>
              <w:jc w:val="both"/>
              <w:rPr>
                <w:rFonts w:ascii="Times New Roman" w:eastAsia="Times New Roman" w:hAnsi="Times New Roman" w:cs="Calibri"/>
                <w:color w:val="000000" w:themeColor="text1"/>
                <w:lang w:eastAsia="pl-PL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>Wykonanie</w:t>
            </w:r>
            <w:r w:rsidR="00B32217"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 xml:space="preserve"> drobnego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 xml:space="preserve"> zabiegu w znieczuleniu ogólnym – </w:t>
            </w:r>
            <w:r w:rsidR="00B32217"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 xml:space="preserve">             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/>
              </w:rPr>
              <w:t>1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szt.</w:t>
            </w:r>
          </w:p>
        </w:tc>
      </w:tr>
      <w:tr w:rsidR="000F6AE3" w:rsidTr="00CD685D">
        <w:trPr>
          <w:trHeight w:val="4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8F59FA" w:rsidP="00017211">
            <w:pPr>
              <w:widowControl w:val="0"/>
              <w:suppressLineNumbers/>
              <w:jc w:val="both"/>
              <w:rPr>
                <w:rFonts w:ascii="Times New Roman" w:eastAsia="Times New Roman" w:hAnsi="Times New Roman" w:cs="Calibri"/>
                <w:color w:val="000000" w:themeColor="text1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 xml:space="preserve">Całokształt kosztów związanych z odrobaczeniem </w:t>
            </w:r>
            <w:r w:rsidR="00017211"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 xml:space="preserve">                   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>1 zwierzęcia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szt.</w:t>
            </w:r>
          </w:p>
        </w:tc>
      </w:tr>
      <w:tr w:rsidR="000F6AE3" w:rsidTr="00CD685D">
        <w:trPr>
          <w:trHeight w:val="127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8F59FA" w:rsidP="00017211">
            <w:pPr>
              <w:widowControl w:val="0"/>
              <w:suppressLineNumbers/>
              <w:jc w:val="both"/>
              <w:rPr>
                <w:rFonts w:ascii="Times New Roman" w:eastAsia="Times New Roman" w:hAnsi="Times New Roman" w:cs="Calibri"/>
                <w:color w:val="000000" w:themeColor="text1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>Całokształt kosztów związanych z wykonaniem zabiegu weterynaryjnego steryliz</w:t>
            </w:r>
            <w:r w:rsidR="00017211"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 xml:space="preserve">acji </w:t>
            </w:r>
            <w:r w:rsidR="008262D6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 xml:space="preserve"> psa przebywającego                             w schronisku </w:t>
            </w:r>
            <w:r w:rsidR="008262D6"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 xml:space="preserve"> </w:t>
            </w:r>
            <w:r w:rsidR="00017211"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>(w tym opieka pooperacyjna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 xml:space="preserve">) </w:t>
            </w:r>
            <w:r w:rsidR="00017211"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 xml:space="preserve">  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 xml:space="preserve">1 suki </w:t>
            </w:r>
            <w:proofErr w:type="spellStart"/>
            <w:r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>wg</w:t>
            </w:r>
            <w:proofErr w:type="spellEnd"/>
            <w:r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 xml:space="preserve">. wagi zwierzęcia poddawanego zabiegowi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</w:rPr>
              <w:t>o 10 kg</w:t>
            </w:r>
          </w:p>
        </w:tc>
      </w:tr>
      <w:tr w:rsidR="000F6AE3" w:rsidTr="00CD685D">
        <w:trPr>
          <w:trHeight w:val="127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 w:rsidP="00CD685D">
            <w:pPr>
              <w:pStyle w:val="Teksttreci0"/>
              <w:widowControl w:val="0"/>
              <w:shd w:val="clear" w:color="auto" w:fill="auto"/>
              <w:spacing w:line="360" w:lineRule="auto"/>
              <w:ind w:left="120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0F6AE3" w:rsidP="00017211">
            <w:pPr>
              <w:widowControl w:val="0"/>
              <w:suppressLineNumbers/>
              <w:spacing w:after="120"/>
              <w:jc w:val="both"/>
              <w:rPr>
                <w:rFonts w:ascii="Times New Roman" w:eastAsia="Times New Roman" w:hAnsi="Times New Roman" w:cs="Calibri"/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od 10 – 20 kg</w:t>
            </w:r>
          </w:p>
        </w:tc>
      </w:tr>
      <w:tr w:rsidR="000F6AE3" w:rsidTr="00CD685D">
        <w:trPr>
          <w:trHeight w:val="127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 w:rsidP="00CD685D">
            <w:pPr>
              <w:pStyle w:val="Teksttreci0"/>
              <w:widowControl w:val="0"/>
              <w:shd w:val="clear" w:color="auto" w:fill="auto"/>
              <w:spacing w:line="360" w:lineRule="auto"/>
              <w:ind w:left="120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0F6AE3" w:rsidP="00017211">
            <w:pPr>
              <w:widowControl w:val="0"/>
              <w:suppressLineNumbers/>
              <w:spacing w:after="120"/>
              <w:jc w:val="both"/>
              <w:rPr>
                <w:rFonts w:ascii="Times New Roman" w:eastAsia="Times New Roman" w:hAnsi="Times New Roman" w:cs="Calibri"/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powyżej 20 kg</w:t>
            </w:r>
          </w:p>
        </w:tc>
      </w:tr>
      <w:tr w:rsidR="000F6AE3" w:rsidTr="00CD685D">
        <w:trPr>
          <w:trHeight w:val="21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CD685D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8F59FA" w:rsidP="00017211">
            <w:pPr>
              <w:widowControl w:val="0"/>
              <w:jc w:val="both"/>
              <w:rPr>
                <w:rFonts w:ascii="Times New Roman" w:eastAsia="Times New Roman" w:hAnsi="Times New Roman" w:cs="Calibri"/>
                <w:color w:val="000000" w:themeColor="text1"/>
                <w:lang w:bidi="en-US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>Całokształt kosztów związanych z wykonaniem zabiegu weterynaryjnego kastracji</w:t>
            </w:r>
            <w:r w:rsidR="008262D6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 xml:space="preserve"> psa przebywającego                             w schronisku 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 xml:space="preserve"> (w tym opieka pooperacyjna)</w:t>
            </w:r>
            <w:r w:rsidR="008262D6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 xml:space="preserve"> 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 xml:space="preserve">1 psa </w:t>
            </w:r>
            <w:proofErr w:type="spellStart"/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>wg</w:t>
            </w:r>
            <w:proofErr w:type="spellEnd"/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>. wagi zwierzęcia poddawanego zabiegowi: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 10 kg</w:t>
            </w:r>
          </w:p>
        </w:tc>
      </w:tr>
      <w:tr w:rsidR="000F6AE3" w:rsidTr="00CD685D">
        <w:trPr>
          <w:trHeight w:val="21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 w:rsidP="00CD685D">
            <w:pPr>
              <w:pStyle w:val="Teksttreci0"/>
              <w:widowControl w:val="0"/>
              <w:shd w:val="clear" w:color="auto" w:fill="auto"/>
              <w:spacing w:line="360" w:lineRule="auto"/>
              <w:ind w:left="120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0F6AE3" w:rsidP="00017211">
            <w:pPr>
              <w:widowControl w:val="0"/>
              <w:jc w:val="both"/>
              <w:rPr>
                <w:rFonts w:ascii="Times New Roman" w:eastAsia="Times New Roman" w:hAnsi="Times New Roman" w:cs="Calibri"/>
                <w:color w:val="000000" w:themeColor="text1"/>
                <w:lang w:bidi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od 10 – 20 kg</w:t>
            </w:r>
          </w:p>
        </w:tc>
      </w:tr>
      <w:tr w:rsidR="000F6AE3" w:rsidTr="00CD685D">
        <w:trPr>
          <w:trHeight w:val="21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 w:rsidP="00CD685D">
            <w:pPr>
              <w:pStyle w:val="Teksttreci0"/>
              <w:widowControl w:val="0"/>
              <w:shd w:val="clear" w:color="auto" w:fill="auto"/>
              <w:spacing w:line="360" w:lineRule="auto"/>
              <w:ind w:left="120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0F6AE3" w:rsidP="00017211">
            <w:pPr>
              <w:widowControl w:val="0"/>
              <w:jc w:val="both"/>
              <w:rPr>
                <w:rFonts w:ascii="Times New Roman" w:eastAsia="Times New Roman" w:hAnsi="Times New Roman" w:cs="Calibri"/>
                <w:color w:val="000000" w:themeColor="text1"/>
                <w:lang w:bidi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powyżej 20 kg</w:t>
            </w:r>
          </w:p>
        </w:tc>
      </w:tr>
      <w:tr w:rsidR="000F6AE3" w:rsidTr="00CD685D">
        <w:trPr>
          <w:trHeight w:val="63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3C4CAC" w:rsidRDefault="008F59FA" w:rsidP="003C4CAC">
            <w:pPr>
              <w:widowControl w:val="0"/>
              <w:suppressLineNumbers/>
              <w:spacing w:after="120"/>
              <w:jc w:val="both"/>
              <w:rPr>
                <w:rFonts w:ascii="Times New Roman" w:hAnsi="Times New Roman" w:cs="Calibri"/>
                <w:color w:val="000000" w:themeColor="text1"/>
              </w:rPr>
            </w:pPr>
            <w:r w:rsidRPr="003C4CAC">
              <w:rPr>
                <w:rFonts w:ascii="Times New Roman" w:eastAsia="Times New Roman" w:hAnsi="Times New Roman" w:cstheme="minorHAnsi"/>
                <w:color w:val="000000" w:themeColor="text1"/>
              </w:rPr>
              <w:t xml:space="preserve">Całokształt kosztów związanych z 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>ste</w:t>
            </w:r>
            <w:r w:rsidR="003C4CAC" w:rsidRPr="003C4CAC">
              <w:rPr>
                <w:rFonts w:ascii="Times New Roman" w:eastAsia="Times New Roman" w:hAnsi="Times New Roman" w:cstheme="minorHAnsi"/>
                <w:color w:val="000000" w:themeColor="text1"/>
                <w:lang w:bidi="en-US"/>
              </w:rPr>
              <w:t xml:space="preserve">rylizacją  kota wolno żyjącego </w:t>
            </w:r>
            <w:r w:rsidRPr="003C4CAC">
              <w:rPr>
                <w:rFonts w:ascii="Times New Roman" w:eastAsia="Times New Roman" w:hAnsi="Times New Roman" w:cstheme="minorHAnsi"/>
                <w:color w:val="000000" w:themeColor="text1"/>
                <w:lang w:eastAsia="pl-PL" w:bidi="en-US"/>
              </w:rPr>
              <w:t>– 1 szt.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</w:tr>
      <w:tr w:rsidR="000F6AE3" w:rsidTr="00CD685D">
        <w:trPr>
          <w:trHeight w:val="63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 w:rsidP="003C4CAC">
            <w:pPr>
              <w:widowControl w:val="0"/>
              <w:suppressLineNumbers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eastAsia="Times New Roman" w:hAnsi="Times New Roman" w:cstheme="minorHAnsi"/>
              </w:rPr>
              <w:t xml:space="preserve">Całokształt kosztów związanych z </w:t>
            </w:r>
            <w:r>
              <w:rPr>
                <w:rFonts w:ascii="Times New Roman" w:eastAsia="Times New Roman" w:hAnsi="Times New Roman" w:cstheme="minorHAnsi"/>
                <w:lang w:bidi="en-US"/>
              </w:rPr>
              <w:t>kastracją kota wolno żyjącego</w:t>
            </w:r>
            <w:r>
              <w:rPr>
                <w:rFonts w:ascii="Times New Roman" w:eastAsia="Times New Roman" w:hAnsi="Times New Roman" w:cstheme="minorHAnsi"/>
                <w:lang w:eastAsia="pl-PL" w:bidi="en-US"/>
              </w:rPr>
              <w:t>– 1 szt.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</w:tr>
      <w:tr w:rsidR="000F6AE3" w:rsidTr="00CD685D">
        <w:trPr>
          <w:trHeight w:val="63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 w:rsidP="00CD685D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Pr="00CD685D" w:rsidRDefault="00CD685D" w:rsidP="008262D6">
            <w:pPr>
              <w:widowControl w:val="0"/>
              <w:suppressLineNumbers/>
              <w:jc w:val="both"/>
              <w:rPr>
                <w:rFonts w:ascii="Times New Roman" w:eastAsia="Times New Roman" w:hAnsi="Times New Roman" w:cstheme="minorHAnsi"/>
              </w:rPr>
            </w:pPr>
            <w:r>
              <w:rPr>
                <w:rFonts w:ascii="Times New Roman" w:eastAsia="Times New Roman" w:hAnsi="Times New Roman" w:cstheme="minorHAnsi"/>
              </w:rPr>
              <w:t xml:space="preserve">Całokształt kosztów związanych z </w:t>
            </w:r>
            <w:r>
              <w:rPr>
                <w:rFonts w:ascii="Times New Roman" w:eastAsia="Times New Roman" w:hAnsi="Times New Roman" w:cstheme="minorHAnsi"/>
                <w:lang w:bidi="en-US"/>
              </w:rPr>
              <w:t>ste</w:t>
            </w:r>
            <w:r w:rsidR="00453BE1">
              <w:rPr>
                <w:rFonts w:ascii="Times New Roman" w:eastAsia="Times New Roman" w:hAnsi="Times New Roman" w:cstheme="minorHAnsi"/>
                <w:lang w:bidi="en-US"/>
              </w:rPr>
              <w:t xml:space="preserve">rylizacją  kota </w:t>
            </w:r>
            <w:r w:rsidR="008262D6">
              <w:rPr>
                <w:rFonts w:ascii="Times New Roman" w:eastAsia="Times New Roman" w:hAnsi="Times New Roman" w:cstheme="minorHAnsi"/>
                <w:lang w:bidi="en-US"/>
              </w:rPr>
              <w:t>posiadającego właściciela</w:t>
            </w:r>
            <w:r>
              <w:rPr>
                <w:rFonts w:ascii="Times New Roman" w:eastAsia="Times New Roman" w:hAnsi="Times New Roman" w:cstheme="minorHAnsi"/>
                <w:lang w:eastAsia="pl-PL" w:bidi="en-US"/>
              </w:rPr>
              <w:t>- dopłata gminy 50% – 1 szt.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</w:tr>
      <w:tr w:rsidR="000F6AE3" w:rsidTr="00CD685D">
        <w:trPr>
          <w:trHeight w:val="63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 w:rsidP="00017211">
            <w:pPr>
              <w:pStyle w:val="Teksttreci0"/>
              <w:widowControl w:val="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CD685D" w:rsidP="008262D6">
            <w:pPr>
              <w:widowControl w:val="0"/>
              <w:suppressLineNumbers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eastAsia="Times New Roman" w:hAnsi="Times New Roman" w:cstheme="minorHAnsi"/>
              </w:rPr>
              <w:t xml:space="preserve">Całokształt kosztów związanych z </w:t>
            </w:r>
            <w:r w:rsidR="00453BE1">
              <w:rPr>
                <w:rFonts w:ascii="Times New Roman" w:eastAsia="Times New Roman" w:hAnsi="Times New Roman" w:cstheme="minorHAnsi"/>
                <w:lang w:bidi="en-US"/>
              </w:rPr>
              <w:t xml:space="preserve">kastracją kota </w:t>
            </w:r>
            <w:r w:rsidR="008262D6">
              <w:rPr>
                <w:rFonts w:ascii="Times New Roman" w:eastAsia="Times New Roman" w:hAnsi="Times New Roman" w:cstheme="minorHAnsi"/>
                <w:lang w:bidi="en-US"/>
              </w:rPr>
              <w:t xml:space="preserve">posiadającego właściciela </w:t>
            </w:r>
            <w:r>
              <w:rPr>
                <w:rFonts w:ascii="Times New Roman" w:eastAsia="Times New Roman" w:hAnsi="Times New Roman" w:cstheme="minorHAnsi"/>
                <w:lang w:eastAsia="pl-PL" w:bidi="en-US"/>
              </w:rPr>
              <w:t>dopłata gminy 50% – 1 szt.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0F6AE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AE3" w:rsidRDefault="008F59FA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</w:tr>
    </w:tbl>
    <w:p w:rsidR="000F6AE3" w:rsidRDefault="000F6AE3">
      <w:pPr>
        <w:rPr>
          <w:sz w:val="2"/>
          <w:szCs w:val="2"/>
        </w:rPr>
      </w:pPr>
    </w:p>
    <w:p w:rsidR="000F6AE3" w:rsidRDefault="000F6AE3">
      <w:pPr>
        <w:spacing w:line="240" w:lineRule="exact"/>
        <w:jc w:val="both"/>
        <w:rPr>
          <w:rFonts w:ascii="Times New Roman" w:hAnsi="Times New Roman" w:cs="Times New Roman"/>
        </w:rPr>
      </w:pPr>
    </w:p>
    <w:p w:rsidR="000F6AE3" w:rsidRDefault="000F6AE3">
      <w:pPr>
        <w:rPr>
          <w:sz w:val="2"/>
          <w:szCs w:val="2"/>
        </w:rPr>
      </w:pPr>
    </w:p>
    <w:p w:rsidR="000F6AE3" w:rsidRDefault="000F6AE3">
      <w:pPr>
        <w:rPr>
          <w:sz w:val="2"/>
          <w:szCs w:val="2"/>
        </w:rPr>
      </w:pPr>
    </w:p>
    <w:p w:rsidR="000F6AE3" w:rsidRDefault="000F6AE3">
      <w:pPr>
        <w:rPr>
          <w:sz w:val="2"/>
          <w:szCs w:val="2"/>
        </w:rPr>
      </w:pPr>
    </w:p>
    <w:p w:rsidR="000F6AE3" w:rsidRDefault="008F59FA">
      <w:pPr>
        <w:pStyle w:val="Teksttreci0"/>
        <w:shd w:val="clear" w:color="auto" w:fill="auto"/>
        <w:tabs>
          <w:tab w:val="left" w:leader="dot" w:pos="4354"/>
        </w:tabs>
        <w:spacing w:before="242" w:after="153" w:line="190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Powyższe kwoty zawierają podatek VAT -</w:t>
      </w:r>
      <w:r>
        <w:rPr>
          <w:rFonts w:ascii="Times New Roman" w:hAnsi="Times New Roman" w:cs="Times New Roman"/>
          <w:sz w:val="22"/>
          <w:szCs w:val="22"/>
        </w:rPr>
        <w:tab/>
        <w:t>%.</w:t>
      </w:r>
    </w:p>
    <w:p w:rsidR="000F6AE3" w:rsidRDefault="008F59FA">
      <w:pPr>
        <w:pStyle w:val="Teksttreci0"/>
        <w:shd w:val="clear" w:color="auto" w:fill="auto"/>
        <w:tabs>
          <w:tab w:val="left" w:pos="4958"/>
        </w:tabs>
        <w:spacing w:line="25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Termin realizacji zadania: </w:t>
      </w:r>
      <w:r w:rsidR="00062A6D">
        <w:rPr>
          <w:rFonts w:ascii="Times New Roman" w:hAnsi="Times New Roman" w:cs="Times New Roman"/>
          <w:b/>
          <w:sz w:val="22"/>
          <w:szCs w:val="22"/>
        </w:rPr>
        <w:t>1.01.2024</w:t>
      </w:r>
      <w:r>
        <w:rPr>
          <w:rFonts w:ascii="Times New Roman" w:hAnsi="Times New Roman" w:cs="Times New Roman"/>
          <w:b/>
          <w:sz w:val="22"/>
          <w:szCs w:val="22"/>
        </w:rPr>
        <w:t xml:space="preserve">r. – </w:t>
      </w:r>
      <w:r w:rsidR="00062A6D">
        <w:rPr>
          <w:rStyle w:val="TeksttreciPogrubienie1"/>
          <w:rFonts w:ascii="Times New Roman" w:hAnsi="Times New Roman" w:cs="Times New Roman"/>
          <w:sz w:val="22"/>
          <w:szCs w:val="22"/>
        </w:rPr>
        <w:t>31.12.2024</w:t>
      </w:r>
      <w:r>
        <w:rPr>
          <w:rStyle w:val="TeksttreciPogrubienie1"/>
          <w:rFonts w:ascii="Times New Roman" w:hAnsi="Times New Roman" w:cs="Times New Roman"/>
          <w:sz w:val="22"/>
          <w:szCs w:val="22"/>
        </w:rPr>
        <w:t>r.</w:t>
      </w:r>
    </w:p>
    <w:p w:rsidR="000F6AE3" w:rsidRDefault="008F59FA">
      <w:pPr>
        <w:pStyle w:val="Teksttreci0"/>
        <w:shd w:val="clear" w:color="auto" w:fill="auto"/>
        <w:tabs>
          <w:tab w:val="left" w:pos="4958"/>
        </w:tabs>
        <w:spacing w:after="240" w:line="25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płatności faktury:</w:t>
      </w:r>
      <w:r>
        <w:rPr>
          <w:rStyle w:val="TeksttreciPogrubienie1"/>
          <w:rFonts w:ascii="Times New Roman" w:hAnsi="Times New Roman" w:cs="Times New Roman"/>
          <w:sz w:val="22"/>
          <w:szCs w:val="22"/>
        </w:rPr>
        <w:t xml:space="preserve">  do 14 dni.</w:t>
      </w:r>
    </w:p>
    <w:p w:rsidR="000F6AE3" w:rsidRDefault="008F59FA">
      <w:pPr>
        <w:pStyle w:val="Teksttreci0"/>
        <w:shd w:val="clear" w:color="auto" w:fill="auto"/>
        <w:spacing w:line="25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Załączniki :</w:t>
      </w:r>
    </w:p>
    <w:p w:rsidR="000F6AE3" w:rsidRDefault="008F59FA">
      <w:pPr>
        <w:pStyle w:val="Teksttreci0"/>
        <w:numPr>
          <w:ilvl w:val="0"/>
          <w:numId w:val="1"/>
        </w:numPr>
        <w:shd w:val="clear" w:color="auto" w:fill="auto"/>
        <w:tabs>
          <w:tab w:val="left" w:pos="350"/>
        </w:tabs>
        <w:spacing w:line="254" w:lineRule="exact"/>
        <w:ind w:left="420" w:hanging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oświadczenie o niepodleganiu wykluczeniu z systemu zamówień publicznych,</w:t>
      </w:r>
    </w:p>
    <w:p w:rsidR="000F6AE3" w:rsidRDefault="008F59FA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line="254" w:lineRule="exact"/>
        <w:ind w:left="420" w:hanging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zaakceptowany Opis przedmiotu zamówienia,</w:t>
      </w:r>
    </w:p>
    <w:p w:rsidR="000F6AE3" w:rsidRDefault="008F59FA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line="254" w:lineRule="exact"/>
        <w:ind w:left="420" w:hanging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 poświadczający prawo wykonywania zawodu lekarz weterynarii,</w:t>
      </w:r>
    </w:p>
    <w:p w:rsidR="000F6AE3" w:rsidRDefault="008F59FA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after="1012" w:line="254" w:lineRule="exact"/>
        <w:ind w:left="420" w:right="860" w:hanging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aktualny wpis do ewidencji zakładów leczniczych dla zwierząt prowadzonej przez Radę Izby Lekarsko-Weterynaryjnej lub równoważny.</w:t>
      </w:r>
    </w:p>
    <w:p w:rsidR="000F6AE3" w:rsidRDefault="000F6AE3">
      <w:pPr>
        <w:pStyle w:val="Akapitzlist"/>
        <w:jc w:val="both"/>
      </w:pPr>
    </w:p>
    <w:p w:rsidR="000F6AE3" w:rsidRDefault="008F59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………………………….,dnia……………………                                      ……………………………</w:t>
      </w:r>
    </w:p>
    <w:p w:rsidR="000F6AE3" w:rsidRDefault="008F59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Miejscowość                         data                                                                    podpis</w:t>
      </w:r>
    </w:p>
    <w:p w:rsidR="000F6AE3" w:rsidRDefault="000F6AE3">
      <w:pPr>
        <w:pStyle w:val="Teksttreci0"/>
        <w:shd w:val="clear" w:color="auto" w:fill="auto"/>
        <w:tabs>
          <w:tab w:val="left" w:pos="355"/>
        </w:tabs>
        <w:spacing w:after="1012" w:line="254" w:lineRule="exact"/>
        <w:ind w:right="860" w:firstLine="0"/>
        <w:rPr>
          <w:rFonts w:ascii="Times New Roman" w:hAnsi="Times New Roman" w:cs="Times New Roman"/>
          <w:sz w:val="22"/>
          <w:szCs w:val="22"/>
        </w:rPr>
      </w:pPr>
    </w:p>
    <w:p w:rsidR="000F6AE3" w:rsidRDefault="000F6AE3">
      <w:pPr>
        <w:pStyle w:val="Nagwek20"/>
        <w:keepNext/>
        <w:keepLines/>
        <w:shd w:val="clear" w:color="auto" w:fill="auto"/>
        <w:spacing w:before="0"/>
        <w:rPr>
          <w:rFonts w:ascii="Times New Roman" w:hAnsi="Times New Roman" w:cs="Times New Roman"/>
          <w:sz w:val="22"/>
          <w:szCs w:val="22"/>
        </w:rPr>
      </w:pPr>
    </w:p>
    <w:p w:rsidR="000F6AE3" w:rsidRDefault="008F59FA">
      <w:pPr>
        <w:pStyle w:val="Nagwek20"/>
        <w:keepNext/>
        <w:keepLines/>
        <w:shd w:val="clear" w:color="auto" w:fill="auto"/>
        <w:spacing w:before="0"/>
        <w:rPr>
          <w:rFonts w:ascii="Times New Roman" w:hAnsi="Times New Roman" w:cs="Times New Roman"/>
          <w:sz w:val="22"/>
          <w:szCs w:val="22"/>
        </w:rPr>
      </w:pPr>
      <w:bookmarkStart w:id="1" w:name="bookmark1"/>
      <w:r>
        <w:rPr>
          <w:rFonts w:ascii="Times New Roman" w:hAnsi="Times New Roman" w:cs="Times New Roman"/>
          <w:sz w:val="22"/>
          <w:szCs w:val="22"/>
        </w:rPr>
        <w:t>POUCZENIE</w:t>
      </w:r>
      <w:bookmarkEnd w:id="1"/>
    </w:p>
    <w:p w:rsidR="000F6AE3" w:rsidRDefault="008F59FA">
      <w:pPr>
        <w:pStyle w:val="Teksttreci0"/>
        <w:numPr>
          <w:ilvl w:val="1"/>
          <w:numId w:val="1"/>
        </w:numPr>
        <w:shd w:val="clear" w:color="auto" w:fill="auto"/>
        <w:tabs>
          <w:tab w:val="left" w:pos="427"/>
        </w:tabs>
        <w:spacing w:line="254" w:lineRule="exact"/>
        <w:ind w:left="420" w:hanging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oferty muszą zostać załączone wszystkie wymienione w druku oferty dokumenty.</w:t>
      </w:r>
    </w:p>
    <w:p w:rsidR="000F6AE3" w:rsidRDefault="008F59FA">
      <w:pPr>
        <w:pStyle w:val="Teksttreci0"/>
        <w:numPr>
          <w:ilvl w:val="1"/>
          <w:numId w:val="1"/>
        </w:numPr>
        <w:shd w:val="clear" w:color="auto" w:fill="auto"/>
        <w:tabs>
          <w:tab w:val="left" w:pos="418"/>
        </w:tabs>
        <w:spacing w:line="254" w:lineRule="exact"/>
        <w:ind w:left="420" w:right="860" w:hanging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przypadku, gdyby oferent, jako załącznik do oferty, dołączył kopię dokumentu, kopia ta winna być potwierdzona przez osobę podpisującą ofertę ( opatrzona w klauzulę „za zgodność kopii z oryginałem", datę i podpis ).</w:t>
      </w:r>
    </w:p>
    <w:p w:rsidR="000F6AE3" w:rsidRDefault="008F59FA">
      <w:pPr>
        <w:pStyle w:val="Teksttreci0"/>
        <w:numPr>
          <w:ilvl w:val="1"/>
          <w:numId w:val="1"/>
        </w:numPr>
        <w:shd w:val="clear" w:color="auto" w:fill="auto"/>
        <w:tabs>
          <w:tab w:val="left" w:pos="422"/>
        </w:tabs>
        <w:spacing w:line="254" w:lineRule="exact"/>
        <w:ind w:left="420" w:right="860" w:hanging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Wszystkie miejsca, w których oferent naniósł zmiany winny być parafowane przez oferenta.</w:t>
      </w:r>
    </w:p>
    <w:sectPr w:rsidR="000F6AE3" w:rsidSect="000F6AE3">
      <w:footerReference w:type="default" r:id="rId7"/>
      <w:pgSz w:w="11906" w:h="16838"/>
      <w:pgMar w:top="709" w:right="1417" w:bottom="1417" w:left="1417" w:header="0" w:footer="495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065" w:rsidRDefault="00C15065" w:rsidP="000F6AE3">
      <w:r>
        <w:separator/>
      </w:r>
    </w:p>
  </w:endnote>
  <w:endnote w:type="continuationSeparator" w:id="0">
    <w:p w:rsidR="00C15065" w:rsidRDefault="00C15065" w:rsidP="000F6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E3" w:rsidRDefault="008F59FA">
    <w:pPr>
      <w:pStyle w:val="Textbody"/>
      <w:spacing w:after="0" w:line="240" w:lineRule="auto"/>
      <w:jc w:val="both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Administratorem Pani/Pana danych osobowych jest Gmina Chełmiec z siedzibą w Urzędzie Gminy Chełmiec, ul. Papieska 2, 33-395 Chełmiec, tel. 18 548-02-10, e-mail: </w:t>
    </w:r>
    <w:hyperlink r:id="rId1">
      <w:r>
        <w:rPr>
          <w:rStyle w:val="czeinternetowe"/>
          <w:rFonts w:ascii="Times New Roman" w:hAnsi="Times New Roman" w:cs="Times New Roman"/>
          <w:color w:val="auto"/>
          <w:sz w:val="14"/>
          <w:szCs w:val="14"/>
          <w:u w:val="none"/>
        </w:rPr>
        <w:t>gmina@chelmiec.pl</w:t>
      </w:r>
    </w:hyperlink>
    <w:r>
      <w:rPr>
        <w:rFonts w:ascii="Times New Roman" w:hAnsi="Times New Roman" w:cs="Times New Roman"/>
        <w:sz w:val="14"/>
        <w:szCs w:val="14"/>
      </w:rPr>
      <w:t xml:space="preserve">. W sprawach związanych z przetwarzaniem danych osobowych można się kontaktować z </w:t>
    </w:r>
    <w:r>
      <w:rPr>
        <w:rFonts w:ascii="Times New Roman" w:hAnsi="Times New Roman" w:cs="Times New Roman"/>
        <w:bCs/>
        <w:sz w:val="14"/>
        <w:szCs w:val="14"/>
      </w:rPr>
      <w:t>Inspektorem Ochrony Danych,</w:t>
    </w:r>
    <w:r>
      <w:rPr>
        <w:rFonts w:ascii="Times New Roman" w:hAnsi="Times New Roman" w:cs="Times New Roman"/>
        <w:sz w:val="14"/>
        <w:szCs w:val="14"/>
      </w:rPr>
      <w:t xml:space="preserve"> dostępnym pod adresem e-mail: </w:t>
    </w:r>
    <w:hyperlink r:id="rId2">
      <w:r>
        <w:rPr>
          <w:rStyle w:val="czeinternetowe"/>
          <w:rFonts w:ascii="Times New Roman" w:hAnsi="Times New Roman" w:cs="Times New Roman"/>
          <w:color w:val="auto"/>
          <w:sz w:val="14"/>
          <w:szCs w:val="14"/>
          <w:u w:val="none"/>
        </w:rPr>
        <w:t>iod@chelmiec.pl</w:t>
      </w:r>
    </w:hyperlink>
    <w:r>
      <w:rPr>
        <w:rFonts w:ascii="Times New Roman" w:hAnsi="Times New Roman" w:cs="Times New Roman"/>
        <w:sz w:val="14"/>
        <w:szCs w:val="14"/>
      </w:rPr>
      <w:t xml:space="preserve">. Z treścią ogólnej klauzuli informacyjnej  wynikającej z Artykułu 13 rozporządzenia o ochronie danych: RODO można się zapoznać na stronie BIP Urzędu Gminy Chełmiec w zakładce RODO pod adresem:  </w:t>
    </w:r>
    <w:hyperlink r:id="rId3">
      <w:r>
        <w:rPr>
          <w:rStyle w:val="czeinternetowe"/>
          <w:rFonts w:ascii="Times New Roman" w:hAnsi="Times New Roman" w:cs="Times New Roman"/>
          <w:color w:val="auto"/>
          <w:sz w:val="14"/>
          <w:szCs w:val="14"/>
          <w:u w:val="none"/>
        </w:rPr>
        <w:t>https://bip.malopolska.pl/ugchelmiec</w:t>
      </w:r>
    </w:hyperlink>
  </w:p>
  <w:p w:rsidR="000F6AE3" w:rsidRDefault="000F6AE3">
    <w:pPr>
      <w:pStyle w:val="Footer"/>
    </w:pPr>
  </w:p>
  <w:p w:rsidR="000F6AE3" w:rsidRDefault="000F6A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065" w:rsidRDefault="00C15065" w:rsidP="000F6AE3">
      <w:r>
        <w:separator/>
      </w:r>
    </w:p>
  </w:footnote>
  <w:footnote w:type="continuationSeparator" w:id="0">
    <w:p w:rsidR="00C15065" w:rsidRDefault="00C15065" w:rsidP="000F6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46D9"/>
    <w:multiLevelType w:val="multilevel"/>
    <w:tmpl w:val="4B1250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0"/>
        <w:szCs w:val="20"/>
        <w:u w:val="none"/>
      </w:rPr>
    </w:lvl>
    <w:lvl w:ilvl="2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rbel" w:hAnsi="Corbel" w:cs="Corbe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18"/>
        <w:szCs w:val="18"/>
        <w:u w:val="none"/>
      </w:rPr>
    </w:lvl>
    <w:lvl w:ilvl="3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rbel" w:hAnsi="Corbel" w:cs="Corbe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18"/>
        <w:szCs w:val="18"/>
        <w:u w:val="none"/>
      </w:rPr>
    </w:lvl>
    <w:lvl w:ilvl="4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rbel" w:hAnsi="Corbel" w:cs="Corbe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18"/>
        <w:szCs w:val="18"/>
        <w:u w:val="none"/>
      </w:rPr>
    </w:lvl>
    <w:lvl w:ilvl="5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rbel" w:hAnsi="Corbel" w:cs="Corbe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18"/>
        <w:szCs w:val="18"/>
        <w:u w:val="none"/>
      </w:rPr>
    </w:lvl>
    <w:lvl w:ilvl="6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rbel" w:hAnsi="Corbel" w:cs="Corbe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18"/>
        <w:szCs w:val="18"/>
        <w:u w:val="none"/>
      </w:rPr>
    </w:lvl>
    <w:lvl w:ilvl="7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rbel" w:hAnsi="Corbel" w:cs="Corbe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18"/>
        <w:szCs w:val="18"/>
        <w:u w:val="none"/>
      </w:rPr>
    </w:lvl>
    <w:lvl w:ilvl="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rbel" w:hAnsi="Corbel" w:cs="Corbe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18"/>
        <w:szCs w:val="18"/>
        <w:u w:val="none"/>
      </w:rPr>
    </w:lvl>
  </w:abstractNum>
  <w:abstractNum w:abstractNumId="1">
    <w:nsid w:val="5BDA0880"/>
    <w:multiLevelType w:val="multilevel"/>
    <w:tmpl w:val="ACC44E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CE01C14"/>
    <w:multiLevelType w:val="multilevel"/>
    <w:tmpl w:val="C994C18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AE3"/>
    <w:rsid w:val="00017211"/>
    <w:rsid w:val="00062A6D"/>
    <w:rsid w:val="000F6AE3"/>
    <w:rsid w:val="00262436"/>
    <w:rsid w:val="003C4CAC"/>
    <w:rsid w:val="00453BE1"/>
    <w:rsid w:val="0058778E"/>
    <w:rsid w:val="007A6C1A"/>
    <w:rsid w:val="008262D6"/>
    <w:rsid w:val="008F59FA"/>
    <w:rsid w:val="009B0902"/>
    <w:rsid w:val="00B32217"/>
    <w:rsid w:val="00C15065"/>
    <w:rsid w:val="00C67EBE"/>
    <w:rsid w:val="00C80399"/>
    <w:rsid w:val="00CD685D"/>
    <w:rsid w:val="00D3616D"/>
    <w:rsid w:val="00E03B26"/>
    <w:rsid w:val="00F7309D"/>
    <w:rsid w:val="00FA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819"/>
    <w:pPr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uiPriority w:val="99"/>
    <w:qFormat/>
    <w:rsid w:val="00BE6841"/>
    <w:rPr>
      <w:rFonts w:ascii="Book Antiqua" w:hAnsi="Book Antiqua" w:cs="Book Antiqua"/>
      <w:b/>
      <w:bCs/>
      <w:sz w:val="24"/>
      <w:szCs w:val="24"/>
      <w:shd w:val="clear" w:color="auto" w:fill="FFFFFF"/>
    </w:rPr>
  </w:style>
  <w:style w:type="character" w:styleId="Pogrubienie">
    <w:name w:val="Strong"/>
    <w:basedOn w:val="Teksttreci"/>
    <w:uiPriority w:val="99"/>
    <w:qFormat/>
    <w:rsid w:val="00BE6841"/>
    <w:rPr>
      <w:b/>
      <w:bCs/>
      <w:i/>
      <w:iCs/>
      <w:sz w:val="21"/>
      <w:szCs w:val="21"/>
    </w:rPr>
  </w:style>
  <w:style w:type="character" w:customStyle="1" w:styleId="Teksttreci">
    <w:name w:val="Tekst treści_"/>
    <w:basedOn w:val="Domylnaczcionkaakapitu"/>
    <w:link w:val="Teksttreci0"/>
    <w:uiPriority w:val="99"/>
    <w:qFormat/>
    <w:rsid w:val="00BE6841"/>
    <w:rPr>
      <w:rFonts w:ascii="Book Antiqua" w:hAnsi="Book Antiqua" w:cs="Book Antiqua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qFormat/>
    <w:rsid w:val="00BE6841"/>
    <w:rPr>
      <w:b/>
      <w:bCs/>
    </w:rPr>
  </w:style>
  <w:style w:type="character" w:customStyle="1" w:styleId="Teksttreci2">
    <w:name w:val="Tekst treści (2)_"/>
    <w:basedOn w:val="Domylnaczcionkaakapitu"/>
    <w:link w:val="Teksttreci20"/>
    <w:uiPriority w:val="99"/>
    <w:qFormat/>
    <w:rsid w:val="00BE6841"/>
    <w:rPr>
      <w:rFonts w:ascii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uiPriority w:val="99"/>
    <w:qFormat/>
    <w:rsid w:val="00BE6841"/>
    <w:rPr>
      <w:rFonts w:ascii="Book Antiqua" w:hAnsi="Book Antiqua" w:cs="Book Antiqua"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qFormat/>
    <w:rsid w:val="00BE6841"/>
    <w:rPr>
      <w:rFonts w:ascii="Book Antiqua" w:hAnsi="Book Antiqua" w:cs="Book Antiqua"/>
      <w:b/>
      <w:bCs/>
      <w:i/>
      <w:iCs/>
      <w:sz w:val="21"/>
      <w:szCs w:val="21"/>
      <w:shd w:val="clear" w:color="auto" w:fill="FFFFFF"/>
    </w:rPr>
  </w:style>
  <w:style w:type="character" w:customStyle="1" w:styleId="TeksttreciPogrubienie2">
    <w:name w:val="Tekst treści + Pogrubienie2"/>
    <w:basedOn w:val="Teksttreci"/>
    <w:uiPriority w:val="99"/>
    <w:qFormat/>
    <w:rsid w:val="00BE6841"/>
    <w:rPr>
      <w:b/>
      <w:bCs/>
    </w:rPr>
  </w:style>
  <w:style w:type="character" w:customStyle="1" w:styleId="TeksttreciPogrubienie1">
    <w:name w:val="Tekst treści + Pogrubienie1"/>
    <w:basedOn w:val="Teksttreci"/>
    <w:uiPriority w:val="99"/>
    <w:qFormat/>
    <w:rsid w:val="00BE6841"/>
    <w:rPr>
      <w:b/>
      <w:bCs/>
    </w:rPr>
  </w:style>
  <w:style w:type="character" w:customStyle="1" w:styleId="Nagwek2">
    <w:name w:val="Nagłówek #2_"/>
    <w:basedOn w:val="Domylnaczcionkaakapitu"/>
    <w:link w:val="Nagwek20"/>
    <w:uiPriority w:val="99"/>
    <w:qFormat/>
    <w:rsid w:val="00BE6841"/>
    <w:rPr>
      <w:rFonts w:ascii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3035"/>
  </w:style>
  <w:style w:type="character" w:customStyle="1" w:styleId="StopkaZnak">
    <w:name w:val="Stopka Znak"/>
    <w:basedOn w:val="Domylnaczcionkaakapitu"/>
    <w:link w:val="Footer"/>
    <w:uiPriority w:val="99"/>
    <w:qFormat/>
    <w:rsid w:val="008E303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E3035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semiHidden/>
    <w:unhideWhenUsed/>
    <w:rsid w:val="008E3035"/>
    <w:rPr>
      <w:color w:val="0000FF"/>
      <w:u w:val="single"/>
    </w:rPr>
  </w:style>
  <w:style w:type="character" w:customStyle="1" w:styleId="Nagwek3">
    <w:name w:val="Nagłówek #3_"/>
    <w:basedOn w:val="Domylnaczcionkaakapitu"/>
    <w:link w:val="Nagwek30"/>
    <w:uiPriority w:val="99"/>
    <w:qFormat/>
    <w:locked/>
    <w:rsid w:val="003E3865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qFormat/>
    <w:rsid w:val="000F6AE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F6AE3"/>
    <w:pPr>
      <w:spacing w:after="140" w:line="276" w:lineRule="auto"/>
    </w:pPr>
  </w:style>
  <w:style w:type="paragraph" w:styleId="Lista">
    <w:name w:val="List"/>
    <w:basedOn w:val="Tekstpodstawowy"/>
    <w:rsid w:val="000F6AE3"/>
    <w:rPr>
      <w:rFonts w:cs="Arial"/>
    </w:rPr>
  </w:style>
  <w:style w:type="paragraph" w:customStyle="1" w:styleId="Caption">
    <w:name w:val="Caption"/>
    <w:basedOn w:val="Normalny"/>
    <w:qFormat/>
    <w:rsid w:val="000F6AE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F6AE3"/>
    <w:pPr>
      <w:suppressLineNumbers/>
    </w:pPr>
    <w:rPr>
      <w:rFonts w:cs="Arial"/>
    </w:rPr>
  </w:style>
  <w:style w:type="paragraph" w:customStyle="1" w:styleId="Nagwek10">
    <w:name w:val="Nagłówek #1"/>
    <w:basedOn w:val="Normalny"/>
    <w:link w:val="Nagwek1"/>
    <w:uiPriority w:val="99"/>
    <w:qFormat/>
    <w:rsid w:val="00BE6841"/>
    <w:pPr>
      <w:shd w:val="clear" w:color="auto" w:fill="FFFFFF"/>
      <w:spacing w:after="360" w:line="240" w:lineRule="atLeast"/>
      <w:jc w:val="left"/>
      <w:outlineLvl w:val="0"/>
    </w:pPr>
    <w:rPr>
      <w:rFonts w:ascii="Book Antiqua" w:hAnsi="Book Antiqua" w:cs="Book Antiqua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uiPriority w:val="99"/>
    <w:qFormat/>
    <w:rsid w:val="00BE6841"/>
    <w:pPr>
      <w:shd w:val="clear" w:color="auto" w:fill="FFFFFF"/>
      <w:spacing w:line="240" w:lineRule="atLeast"/>
      <w:ind w:hanging="420"/>
      <w:jc w:val="left"/>
    </w:pPr>
    <w:rPr>
      <w:rFonts w:ascii="Book Antiqua" w:hAnsi="Book Antiqua" w:cs="Book Antiqua"/>
      <w:sz w:val="19"/>
      <w:szCs w:val="19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BE6841"/>
    <w:pPr>
      <w:shd w:val="clear" w:color="auto" w:fill="FFFFFF"/>
      <w:spacing w:line="240" w:lineRule="atLeast"/>
      <w:jc w:val="left"/>
    </w:pPr>
    <w:rPr>
      <w:rFonts w:ascii="Book Antiqua" w:hAnsi="Book Antiqua" w:cs="Book Antiqua"/>
      <w:b/>
      <w:bCs/>
      <w:sz w:val="19"/>
      <w:szCs w:val="19"/>
    </w:rPr>
  </w:style>
  <w:style w:type="paragraph" w:customStyle="1" w:styleId="Podpistabeli0">
    <w:name w:val="Podpis tabeli"/>
    <w:basedOn w:val="Normalny"/>
    <w:link w:val="Podpistabeli"/>
    <w:uiPriority w:val="99"/>
    <w:qFormat/>
    <w:rsid w:val="00BE6841"/>
    <w:pPr>
      <w:shd w:val="clear" w:color="auto" w:fill="FFFFFF"/>
      <w:spacing w:line="240" w:lineRule="atLeast"/>
      <w:jc w:val="left"/>
    </w:pPr>
    <w:rPr>
      <w:rFonts w:ascii="Book Antiqua" w:hAnsi="Book Antiqua" w:cs="Book Antiqua"/>
      <w:sz w:val="19"/>
      <w:szCs w:val="19"/>
    </w:rPr>
  </w:style>
  <w:style w:type="paragraph" w:customStyle="1" w:styleId="Teksttreci40">
    <w:name w:val="Tekst treści (4)"/>
    <w:basedOn w:val="Normalny"/>
    <w:link w:val="Teksttreci4"/>
    <w:uiPriority w:val="99"/>
    <w:qFormat/>
    <w:rsid w:val="00BE6841"/>
    <w:pPr>
      <w:shd w:val="clear" w:color="auto" w:fill="FFFFFF"/>
      <w:spacing w:line="240" w:lineRule="exact"/>
    </w:pPr>
    <w:rPr>
      <w:rFonts w:ascii="Book Antiqua" w:hAnsi="Book Antiqua" w:cs="Book Antiqua"/>
      <w:b/>
      <w:bCs/>
      <w:i/>
      <w:iCs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qFormat/>
    <w:rsid w:val="00BE6841"/>
    <w:pPr>
      <w:shd w:val="clear" w:color="auto" w:fill="FFFFFF"/>
      <w:spacing w:before="600" w:line="254" w:lineRule="exact"/>
      <w:jc w:val="left"/>
      <w:outlineLvl w:val="1"/>
    </w:pPr>
    <w:rPr>
      <w:rFonts w:ascii="Book Antiqua" w:hAnsi="Book Antiqua" w:cs="Book Antiqua"/>
      <w:b/>
      <w:bCs/>
      <w:sz w:val="19"/>
      <w:szCs w:val="19"/>
    </w:rPr>
  </w:style>
  <w:style w:type="paragraph" w:styleId="Akapitzlist">
    <w:name w:val="List Paragraph"/>
    <w:basedOn w:val="Normalny"/>
    <w:uiPriority w:val="34"/>
    <w:qFormat/>
    <w:rsid w:val="00316D3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F6AE3"/>
  </w:style>
  <w:style w:type="paragraph" w:customStyle="1" w:styleId="Header">
    <w:name w:val="Header"/>
    <w:basedOn w:val="Normalny"/>
    <w:link w:val="NagwekZnak"/>
    <w:uiPriority w:val="99"/>
    <w:semiHidden/>
    <w:unhideWhenUsed/>
    <w:rsid w:val="008E3035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8E303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E3035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qFormat/>
    <w:rsid w:val="008E3035"/>
    <w:pPr>
      <w:spacing w:after="140" w:line="288" w:lineRule="auto"/>
      <w:jc w:val="left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30">
    <w:name w:val="Nagłówek #3"/>
    <w:basedOn w:val="Normalny"/>
    <w:link w:val="Nagwek3"/>
    <w:uiPriority w:val="99"/>
    <w:qFormat/>
    <w:rsid w:val="003E3865"/>
    <w:pPr>
      <w:widowControl w:val="0"/>
      <w:shd w:val="clear" w:color="auto" w:fill="FFFFFF"/>
      <w:spacing w:after="120" w:line="245" w:lineRule="exact"/>
      <w:ind w:hanging="380"/>
      <w:jc w:val="both"/>
      <w:outlineLvl w:val="2"/>
    </w:pPr>
    <w:rPr>
      <w:rFonts w:ascii="Batang" w:eastAsia="Batang" w:hAnsi="Batang" w:cs="Batang"/>
      <w:b/>
      <w:bCs/>
      <w:sz w:val="21"/>
      <w:szCs w:val="21"/>
    </w:rPr>
  </w:style>
  <w:style w:type="paragraph" w:customStyle="1" w:styleId="Teksttreci1">
    <w:name w:val="Tekst treści1"/>
    <w:basedOn w:val="Normalny"/>
    <w:uiPriority w:val="99"/>
    <w:qFormat/>
    <w:rsid w:val="003E3865"/>
    <w:pPr>
      <w:shd w:val="clear" w:color="auto" w:fill="FFFFFF"/>
      <w:spacing w:before="60" w:after="660" w:line="240" w:lineRule="atLeast"/>
      <w:ind w:hanging="360"/>
      <w:jc w:val="left"/>
    </w:pPr>
    <w:rPr>
      <w:rFonts w:ascii="Batang" w:eastAsia="Batang" w:hAnsi="Batang" w:cs="Batang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rsid w:val="000F6AE3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0F6A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ip.malopolska.pl/ugchelmiec" TargetMode="External"/><Relationship Id="rId2" Type="http://schemas.openxmlformats.org/officeDocument/2006/relationships/hyperlink" Target="mailto:iod@chelmiec.pl" TargetMode="External"/><Relationship Id="rId1" Type="http://schemas.openxmlformats.org/officeDocument/2006/relationships/hyperlink" Target="mailto:gmina@chelm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user</cp:lastModifiedBy>
  <cp:revision>54</cp:revision>
  <cp:lastPrinted>2020-10-30T10:44:00Z</cp:lastPrinted>
  <dcterms:created xsi:type="dcterms:W3CDTF">2018-10-11T13:27:00Z</dcterms:created>
  <dcterms:modified xsi:type="dcterms:W3CDTF">2023-10-26T07:19:00Z</dcterms:modified>
  <dc:language>pl-PL</dc:language>
</cp:coreProperties>
</file>